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E34173" w14:textId="698F4236" w:rsidR="00EF294C" w:rsidRDefault="00437466">
      <w:pPr>
        <w:jc w:val="right"/>
      </w:pPr>
      <w:r>
        <w:rPr>
          <w:noProof/>
        </w:rPr>
        <w:drawing>
          <wp:inline distT="114300" distB="114300" distL="114300" distR="114300" wp14:anchorId="5E258280" wp14:editId="475A2D78">
            <wp:extent cx="1762125" cy="36195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t="11999" b="12000"/>
                    <a:stretch>
                      <a:fillRect/>
                    </a:stretch>
                  </pic:blipFill>
                  <pic:spPr>
                    <a:xfrm>
                      <a:off x="0" y="0"/>
                      <a:ext cx="1762125" cy="361950"/>
                    </a:xfrm>
                    <a:prstGeom prst="rect">
                      <a:avLst/>
                    </a:prstGeom>
                    <a:ln/>
                  </pic:spPr>
                </pic:pic>
              </a:graphicData>
            </a:graphic>
          </wp:inline>
        </w:drawing>
      </w:r>
    </w:p>
    <w:p w14:paraId="7052DAC6" w14:textId="77777777" w:rsidR="00EF294C" w:rsidRDefault="00EF294C">
      <w:pPr>
        <w:jc w:val="right"/>
      </w:pPr>
    </w:p>
    <w:p w14:paraId="359FE3D4" w14:textId="77777777" w:rsidR="00EF294C" w:rsidRDefault="00EF294C">
      <w:pPr>
        <w:jc w:val="right"/>
      </w:pPr>
    </w:p>
    <w:p w14:paraId="51F40645" w14:textId="77777777" w:rsidR="00EF294C" w:rsidRDefault="00EF294C">
      <w:pPr>
        <w:jc w:val="right"/>
      </w:pPr>
    </w:p>
    <w:p w14:paraId="19A15F22" w14:textId="4070C027" w:rsidR="00EF294C" w:rsidRDefault="00437466">
      <w:pPr>
        <w:pStyle w:val="Title"/>
        <w:jc w:val="center"/>
        <w:rPr>
          <w:rFonts w:ascii="Times New Roman" w:eastAsia="Times New Roman" w:hAnsi="Times New Roman" w:cs="Times New Roman"/>
          <w:b/>
          <w:sz w:val="56"/>
          <w:szCs w:val="56"/>
        </w:rPr>
      </w:pPr>
      <w:bookmarkStart w:id="0" w:name="_68b27hjj9gx1" w:colFirst="0" w:colLast="0"/>
      <w:bookmarkEnd w:id="0"/>
      <w:r>
        <w:rPr>
          <w:rFonts w:ascii="Times New Roman" w:eastAsia="Times New Roman" w:hAnsi="Times New Roman" w:cs="Times New Roman"/>
          <w:b/>
          <w:color w:val="006394"/>
          <w:sz w:val="62"/>
          <w:szCs w:val="62"/>
        </w:rPr>
        <w:t xml:space="preserve"> </w:t>
      </w:r>
      <w:r w:rsidR="00A5433C">
        <w:rPr>
          <w:rFonts w:ascii="Times New Roman" w:eastAsia="Times New Roman" w:hAnsi="Times New Roman" w:cs="Times New Roman"/>
          <w:b/>
          <w:color w:val="006394"/>
          <w:sz w:val="54"/>
          <w:szCs w:val="54"/>
        </w:rPr>
        <w:t>India AI</w:t>
      </w:r>
    </w:p>
    <w:p w14:paraId="5ECB5B90" w14:textId="54C38730" w:rsidR="00EF294C" w:rsidRDefault="00437466">
      <w:pPr>
        <w:jc w:val="center"/>
        <w:rPr>
          <w:rFonts w:ascii="Times New Roman" w:eastAsia="Times New Roman" w:hAnsi="Times New Roman" w:cs="Times New Roman"/>
          <w:color w:val="006394"/>
          <w:sz w:val="24"/>
          <w:szCs w:val="24"/>
        </w:rPr>
      </w:pPr>
      <w:r>
        <w:rPr>
          <w:rFonts w:ascii="Times New Roman" w:eastAsia="Times New Roman" w:hAnsi="Times New Roman" w:cs="Times New Roman"/>
          <w:color w:val="006394"/>
          <w:sz w:val="60"/>
          <w:szCs w:val="60"/>
        </w:rPr>
        <w:tab/>
      </w:r>
      <w:r>
        <w:rPr>
          <w:rFonts w:ascii="Times New Roman" w:eastAsia="Times New Roman" w:hAnsi="Times New Roman" w:cs="Times New Roman"/>
          <w:color w:val="006394"/>
          <w:sz w:val="60"/>
          <w:szCs w:val="60"/>
        </w:rPr>
        <w:tab/>
      </w:r>
      <w:r>
        <w:rPr>
          <w:rFonts w:ascii="Times New Roman" w:eastAsia="Times New Roman" w:hAnsi="Times New Roman" w:cs="Times New Roman"/>
          <w:color w:val="006394"/>
          <w:sz w:val="60"/>
          <w:szCs w:val="60"/>
        </w:rPr>
        <w:tab/>
      </w:r>
      <w:r>
        <w:rPr>
          <w:rFonts w:ascii="Times New Roman" w:eastAsia="Times New Roman" w:hAnsi="Times New Roman" w:cs="Times New Roman"/>
          <w:color w:val="006394"/>
          <w:sz w:val="60"/>
          <w:szCs w:val="60"/>
        </w:rPr>
        <w:tab/>
      </w:r>
      <w:r>
        <w:rPr>
          <w:rFonts w:ascii="Times New Roman" w:eastAsia="Times New Roman" w:hAnsi="Times New Roman" w:cs="Times New Roman"/>
          <w:color w:val="006394"/>
          <w:sz w:val="60"/>
          <w:szCs w:val="60"/>
        </w:rPr>
        <w:tab/>
      </w:r>
      <w:r>
        <w:rPr>
          <w:rFonts w:ascii="Times New Roman" w:eastAsia="Times New Roman" w:hAnsi="Times New Roman" w:cs="Times New Roman"/>
          <w:color w:val="006394"/>
          <w:sz w:val="24"/>
          <w:szCs w:val="24"/>
        </w:rPr>
        <w:tab/>
      </w:r>
      <w:r>
        <w:rPr>
          <w:rFonts w:ascii="Times New Roman" w:eastAsia="Times New Roman" w:hAnsi="Times New Roman" w:cs="Times New Roman"/>
          <w:color w:val="006394"/>
          <w:sz w:val="24"/>
          <w:szCs w:val="24"/>
        </w:rPr>
        <w:tab/>
      </w:r>
      <w:r>
        <w:rPr>
          <w:rFonts w:ascii="Times New Roman" w:eastAsia="Times New Roman" w:hAnsi="Times New Roman" w:cs="Times New Roman"/>
          <w:color w:val="006394"/>
          <w:sz w:val="24"/>
          <w:szCs w:val="24"/>
        </w:rPr>
        <w:tab/>
      </w:r>
      <w:r>
        <w:rPr>
          <w:rFonts w:ascii="Times New Roman" w:eastAsia="Times New Roman" w:hAnsi="Times New Roman" w:cs="Times New Roman"/>
          <w:color w:val="006394"/>
          <w:sz w:val="24"/>
          <w:szCs w:val="24"/>
        </w:rPr>
        <w:tab/>
        <w:t xml:space="preserve">Date: </w:t>
      </w:r>
      <w:r w:rsidR="00A5433C">
        <w:rPr>
          <w:rFonts w:ascii="Times New Roman" w:eastAsia="Times New Roman" w:hAnsi="Times New Roman" w:cs="Times New Roman"/>
          <w:color w:val="006394"/>
          <w:sz w:val="24"/>
          <w:szCs w:val="24"/>
        </w:rPr>
        <w:t>6 February 2026</w:t>
      </w:r>
    </w:p>
    <w:p w14:paraId="3A8496B4" w14:textId="08628CDE" w:rsidR="00EF294C" w:rsidRDefault="00643077">
      <w:pPr>
        <w:rPr>
          <w:rFonts w:ascii="Times New Roman" w:eastAsia="Times New Roman" w:hAnsi="Times New Roman" w:cs="Times New Roman"/>
          <w:sz w:val="36"/>
          <w:szCs w:val="36"/>
        </w:rPr>
      </w:pPr>
      <w:r>
        <w:rPr>
          <w:rFonts w:ascii="Times New Roman" w:eastAsia="Times New Roman" w:hAnsi="Times New Roman" w:cs="Times New Roman"/>
          <w:color w:val="00619B"/>
          <w:sz w:val="36"/>
          <w:szCs w:val="36"/>
        </w:rPr>
        <w:t>Event Details</w:t>
      </w:r>
      <w:r>
        <w:rPr>
          <w:rFonts w:ascii="Times New Roman" w:eastAsia="Times New Roman" w:hAnsi="Times New Roman" w:cs="Times New Roman"/>
          <w:sz w:val="36"/>
          <w:szCs w:val="36"/>
        </w:rPr>
        <w:t xml:space="preserve"> </w:t>
      </w:r>
    </w:p>
    <w:p w14:paraId="1895C055" w14:textId="77777777" w:rsidR="00A5433C" w:rsidRDefault="00A5433C">
      <w:pPr>
        <w:rPr>
          <w:rFonts w:ascii="Times New Roman" w:eastAsia="Times New Roman" w:hAnsi="Times New Roman" w:cs="Times New Roman"/>
          <w:sz w:val="24"/>
          <w:szCs w:val="24"/>
        </w:rPr>
      </w:pPr>
    </w:p>
    <w:p w14:paraId="0B9646BE" w14:textId="285862CA" w:rsidR="00EF294C" w:rsidRPr="00AE2CD3" w:rsidRDefault="00437466">
      <w:pPr>
        <w:numPr>
          <w:ilvl w:val="0"/>
          <w:numId w:val="3"/>
        </w:numPr>
        <w:rPr>
          <w:rFonts w:ascii="Times New Roman" w:eastAsia="Times New Roman" w:hAnsi="Times New Roman" w:cs="Times New Roman"/>
          <w:sz w:val="28"/>
          <w:szCs w:val="28"/>
        </w:rPr>
      </w:pPr>
      <w:r w:rsidRPr="00AE2CD3">
        <w:rPr>
          <w:rFonts w:ascii="Times New Roman" w:eastAsia="Times New Roman" w:hAnsi="Times New Roman" w:cs="Times New Roman"/>
          <w:sz w:val="28"/>
          <w:szCs w:val="28"/>
        </w:rPr>
        <w:t>Da</w:t>
      </w:r>
      <w:r w:rsidR="00643077" w:rsidRPr="00AE2CD3">
        <w:rPr>
          <w:rFonts w:ascii="Times New Roman" w:eastAsia="Times New Roman" w:hAnsi="Times New Roman" w:cs="Times New Roman"/>
          <w:sz w:val="28"/>
          <w:szCs w:val="28"/>
        </w:rPr>
        <w:t>te</w:t>
      </w:r>
      <w:r w:rsidR="00A5433C" w:rsidRPr="00AE2CD3">
        <w:rPr>
          <w:rFonts w:ascii="Times New Roman" w:eastAsia="Times New Roman" w:hAnsi="Times New Roman" w:cs="Times New Roman"/>
          <w:sz w:val="28"/>
          <w:szCs w:val="28"/>
        </w:rPr>
        <w:t xml:space="preserve"> :- 6 February 2026</w:t>
      </w:r>
    </w:p>
    <w:p w14:paraId="1F24A837" w14:textId="759B3A49" w:rsidR="00EF294C" w:rsidRPr="00AE2CD3" w:rsidRDefault="00643077" w:rsidP="00643077">
      <w:pPr>
        <w:numPr>
          <w:ilvl w:val="0"/>
          <w:numId w:val="3"/>
        </w:numPr>
        <w:rPr>
          <w:rFonts w:ascii="Times New Roman" w:eastAsia="Times New Roman" w:hAnsi="Times New Roman" w:cs="Times New Roman"/>
          <w:sz w:val="28"/>
          <w:szCs w:val="28"/>
        </w:rPr>
      </w:pPr>
      <w:r w:rsidRPr="00AE2CD3">
        <w:rPr>
          <w:rFonts w:ascii="Times New Roman" w:eastAsia="Times New Roman" w:hAnsi="Times New Roman" w:cs="Times New Roman"/>
          <w:sz w:val="28"/>
          <w:szCs w:val="28"/>
        </w:rPr>
        <w:t>Time</w:t>
      </w:r>
      <w:r w:rsidR="00A5433C" w:rsidRPr="00AE2CD3">
        <w:rPr>
          <w:rFonts w:ascii="Times New Roman" w:eastAsia="Times New Roman" w:hAnsi="Times New Roman" w:cs="Times New Roman"/>
          <w:sz w:val="28"/>
          <w:szCs w:val="28"/>
        </w:rPr>
        <w:t xml:space="preserve"> :- 5:00 PM to 6:00</w:t>
      </w:r>
    </w:p>
    <w:p w14:paraId="69780D5D" w14:textId="58741564" w:rsidR="00EF294C" w:rsidRPr="00AE2CD3" w:rsidRDefault="00437466" w:rsidP="00643077">
      <w:pPr>
        <w:numPr>
          <w:ilvl w:val="0"/>
          <w:numId w:val="3"/>
        </w:numPr>
        <w:rPr>
          <w:rFonts w:ascii="Times New Roman" w:eastAsia="Times New Roman" w:hAnsi="Times New Roman" w:cs="Times New Roman"/>
          <w:sz w:val="28"/>
          <w:szCs w:val="28"/>
        </w:rPr>
      </w:pPr>
      <w:r w:rsidRPr="00AE2CD3">
        <w:rPr>
          <w:rFonts w:ascii="Times New Roman" w:eastAsia="Times New Roman" w:hAnsi="Times New Roman" w:cs="Times New Roman"/>
          <w:sz w:val="28"/>
          <w:szCs w:val="28"/>
        </w:rPr>
        <w:t>Venu</w:t>
      </w:r>
      <w:r w:rsidR="00643077" w:rsidRPr="00AE2CD3">
        <w:rPr>
          <w:rFonts w:ascii="Times New Roman" w:eastAsia="Times New Roman" w:hAnsi="Times New Roman" w:cs="Times New Roman"/>
          <w:sz w:val="28"/>
          <w:szCs w:val="28"/>
        </w:rPr>
        <w:t>e</w:t>
      </w:r>
      <w:r w:rsidR="00A5433C" w:rsidRPr="00AE2CD3">
        <w:rPr>
          <w:rFonts w:ascii="Times New Roman" w:eastAsia="Times New Roman" w:hAnsi="Times New Roman" w:cs="Times New Roman"/>
          <w:sz w:val="28"/>
          <w:szCs w:val="28"/>
        </w:rPr>
        <w:t xml:space="preserve"> :- Online Mode</w:t>
      </w:r>
    </w:p>
    <w:p w14:paraId="3DA59535" w14:textId="204D3838" w:rsidR="00EF294C" w:rsidRPr="00AE2CD3" w:rsidRDefault="00437466">
      <w:pPr>
        <w:numPr>
          <w:ilvl w:val="0"/>
          <w:numId w:val="3"/>
        </w:numPr>
        <w:rPr>
          <w:rFonts w:ascii="Times New Roman" w:eastAsia="Times New Roman" w:hAnsi="Times New Roman" w:cs="Times New Roman"/>
          <w:sz w:val="28"/>
          <w:szCs w:val="28"/>
        </w:rPr>
      </w:pPr>
      <w:r w:rsidRPr="00AE2CD3">
        <w:rPr>
          <w:rFonts w:ascii="Times New Roman" w:eastAsia="Times New Roman" w:hAnsi="Times New Roman" w:cs="Times New Roman"/>
          <w:sz w:val="28"/>
          <w:szCs w:val="28"/>
        </w:rPr>
        <w:t>Professional Volunteer</w:t>
      </w:r>
      <w:r w:rsidR="00A5433C" w:rsidRPr="00AE2CD3">
        <w:rPr>
          <w:rFonts w:ascii="Times New Roman" w:eastAsia="Times New Roman" w:hAnsi="Times New Roman" w:cs="Times New Roman"/>
          <w:sz w:val="28"/>
          <w:szCs w:val="28"/>
        </w:rPr>
        <w:t xml:space="preserve"> :- Dr. Sachin Gajjar</w:t>
      </w:r>
    </w:p>
    <w:p w14:paraId="1459E5BA" w14:textId="49A4FFA9" w:rsidR="00EF294C" w:rsidRPr="00AE2CD3" w:rsidRDefault="00437466">
      <w:pPr>
        <w:numPr>
          <w:ilvl w:val="0"/>
          <w:numId w:val="3"/>
        </w:numPr>
        <w:rPr>
          <w:rFonts w:ascii="Times New Roman" w:eastAsia="Times New Roman" w:hAnsi="Times New Roman" w:cs="Times New Roman"/>
          <w:sz w:val="28"/>
          <w:szCs w:val="28"/>
        </w:rPr>
      </w:pPr>
      <w:r w:rsidRPr="00AE2CD3">
        <w:rPr>
          <w:rFonts w:ascii="Times New Roman" w:eastAsia="Times New Roman" w:hAnsi="Times New Roman" w:cs="Times New Roman"/>
          <w:sz w:val="28"/>
          <w:szCs w:val="28"/>
        </w:rPr>
        <w:t>Student Volunteer</w:t>
      </w:r>
      <w:r w:rsidR="00A5433C" w:rsidRPr="00AE2CD3">
        <w:rPr>
          <w:rFonts w:ascii="Times New Roman" w:eastAsia="Times New Roman" w:hAnsi="Times New Roman" w:cs="Times New Roman"/>
          <w:sz w:val="28"/>
          <w:szCs w:val="28"/>
        </w:rPr>
        <w:t xml:space="preserve"> :- Harmit Prajapati</w:t>
      </w:r>
    </w:p>
    <w:p w14:paraId="57CED162" w14:textId="66CAC473" w:rsidR="00EF294C" w:rsidRPr="00AE2CD3" w:rsidRDefault="00437466">
      <w:pPr>
        <w:numPr>
          <w:ilvl w:val="0"/>
          <w:numId w:val="3"/>
        </w:numPr>
        <w:rPr>
          <w:rFonts w:ascii="Times New Roman" w:eastAsia="Times New Roman" w:hAnsi="Times New Roman" w:cs="Times New Roman"/>
          <w:sz w:val="28"/>
          <w:szCs w:val="28"/>
        </w:rPr>
      </w:pPr>
      <w:r w:rsidRPr="00AE2CD3">
        <w:rPr>
          <w:rFonts w:ascii="Times New Roman" w:eastAsia="Times New Roman" w:hAnsi="Times New Roman" w:cs="Times New Roman"/>
          <w:sz w:val="28"/>
          <w:szCs w:val="28"/>
        </w:rPr>
        <w:t xml:space="preserve">Total </w:t>
      </w:r>
      <w:r w:rsidR="00643077" w:rsidRPr="00AE2CD3">
        <w:rPr>
          <w:rFonts w:ascii="Times New Roman" w:eastAsia="Times New Roman" w:hAnsi="Times New Roman" w:cs="Times New Roman"/>
          <w:sz w:val="28"/>
          <w:szCs w:val="28"/>
        </w:rPr>
        <w:t xml:space="preserve">No of </w:t>
      </w:r>
      <w:r w:rsidRPr="00AE2CD3">
        <w:rPr>
          <w:rFonts w:ascii="Times New Roman" w:eastAsia="Times New Roman" w:hAnsi="Times New Roman" w:cs="Times New Roman"/>
          <w:sz w:val="28"/>
          <w:szCs w:val="28"/>
        </w:rPr>
        <w:t>Participants</w:t>
      </w:r>
      <w:r w:rsidR="00A5433C" w:rsidRPr="00AE2CD3">
        <w:rPr>
          <w:rFonts w:ascii="Times New Roman" w:eastAsia="Times New Roman" w:hAnsi="Times New Roman" w:cs="Times New Roman"/>
          <w:sz w:val="28"/>
          <w:szCs w:val="28"/>
        </w:rPr>
        <w:t xml:space="preserve"> :- 8</w:t>
      </w:r>
    </w:p>
    <w:p w14:paraId="7F4C32B3" w14:textId="77777777" w:rsidR="00EF294C" w:rsidRDefault="00EF294C">
      <w:pPr>
        <w:rPr>
          <w:rFonts w:ascii="Times New Roman" w:eastAsia="Times New Roman" w:hAnsi="Times New Roman" w:cs="Times New Roman"/>
          <w:sz w:val="36"/>
          <w:szCs w:val="36"/>
        </w:rPr>
      </w:pPr>
    </w:p>
    <w:p w14:paraId="2941F7FD" w14:textId="77777777" w:rsidR="00EF294C" w:rsidRDefault="00437466">
      <w:pPr>
        <w:rPr>
          <w:rFonts w:ascii="Times New Roman" w:eastAsia="Times New Roman" w:hAnsi="Times New Roman" w:cs="Times New Roman"/>
          <w:color w:val="00619B"/>
          <w:sz w:val="36"/>
          <w:szCs w:val="36"/>
        </w:rPr>
      </w:pPr>
      <w:r>
        <w:rPr>
          <w:rFonts w:ascii="Times New Roman" w:eastAsia="Times New Roman" w:hAnsi="Times New Roman" w:cs="Times New Roman"/>
          <w:color w:val="00619B"/>
          <w:sz w:val="36"/>
          <w:szCs w:val="36"/>
        </w:rPr>
        <w:t>Session Summary</w:t>
      </w:r>
    </w:p>
    <w:p w14:paraId="09CEDABC" w14:textId="77777777" w:rsidR="00A5433C" w:rsidRDefault="00A5433C">
      <w:pPr>
        <w:rPr>
          <w:rFonts w:ascii="Times New Roman" w:eastAsia="Times New Roman" w:hAnsi="Times New Roman" w:cs="Times New Roman"/>
          <w:color w:val="00619B"/>
          <w:sz w:val="36"/>
          <w:szCs w:val="36"/>
        </w:rPr>
      </w:pPr>
    </w:p>
    <w:p w14:paraId="6DF6F8C4" w14:textId="77777777" w:rsidR="00A5433C" w:rsidRDefault="00A5433C">
      <w:pPr>
        <w:rPr>
          <w:rFonts w:ascii="Times New Roman" w:eastAsia="Times New Roman" w:hAnsi="Times New Roman" w:cs="Times New Roman"/>
          <w:color w:val="00619B"/>
          <w:sz w:val="36"/>
          <w:szCs w:val="36"/>
        </w:rPr>
      </w:pPr>
    </w:p>
    <w:p w14:paraId="5A8BBA88" w14:textId="67A74621" w:rsidR="00A5433C" w:rsidRPr="00A5433C" w:rsidRDefault="00A5433C" w:rsidP="00643077">
      <w:pPr>
        <w:rPr>
          <w:rFonts w:ascii="Times New Roman" w:eastAsia="Times New Roman" w:hAnsi="Times New Roman" w:cs="Times New Roman"/>
          <w:b/>
          <w:bCs/>
          <w:sz w:val="28"/>
          <w:szCs w:val="28"/>
        </w:rPr>
      </w:pPr>
      <w:r w:rsidRPr="00A5433C">
        <w:rPr>
          <w:rFonts w:ascii="Times New Roman" w:eastAsia="Times New Roman" w:hAnsi="Times New Roman" w:cs="Times New Roman"/>
          <w:b/>
          <w:bCs/>
          <w:sz w:val="28"/>
          <w:szCs w:val="28"/>
        </w:rPr>
        <w:t>Introduciton:</w:t>
      </w:r>
      <w:r>
        <w:rPr>
          <w:rFonts w:ascii="Times New Roman" w:eastAsia="Times New Roman" w:hAnsi="Times New Roman" w:cs="Times New Roman"/>
          <w:b/>
          <w:bCs/>
          <w:sz w:val="28"/>
          <w:szCs w:val="28"/>
        </w:rPr>
        <w:t>-</w:t>
      </w:r>
    </w:p>
    <w:p w14:paraId="35388D18" w14:textId="77777777" w:rsidR="00A5433C" w:rsidRDefault="00A5433C" w:rsidP="00643077">
      <w:pPr>
        <w:rPr>
          <w:rFonts w:ascii="Times New Roman" w:eastAsia="Times New Roman" w:hAnsi="Times New Roman" w:cs="Times New Roman"/>
        </w:rPr>
      </w:pPr>
      <w:r w:rsidRPr="00A5433C">
        <w:rPr>
          <w:rFonts w:ascii="Times New Roman" w:eastAsia="Times New Roman" w:hAnsi="Times New Roman" w:cs="Times New Roman"/>
        </w:rPr>
        <w:t>The event focused on Artificial Intelligence (AI) initiatives across leading academic institutions in Gujarat. The session brought together representatives from IIIT Vadodara, Nirma University, Pandit Deendayal Energy University (PDEU), Dhirubhai Ambani Institute of Information and Communication Technology (DAIICT) and Parul University. The objective of the event was to create a collaborative platform for sharing institutional AI initiatives, fostering innovation-driven partnerships, and strengthening the regional AI ecosystem through academic and industry engagement. Artificial Intelligence (AI) has emerged as a key driver of innovation in healthcare, education, manufacturing, governance, and sustainability, enabling data-driven decision-making, automation, and the creation of intelligent systems with real-world impact. The event aimed to bring together academic institutions to exchange perspectives on ongoing and planned AI initiatives, including academic and research activities across institutions. Each participating representative was invited to share a 5–10 minute overview of the AI initiatives being undertaken at their respective institution.</w:t>
      </w:r>
    </w:p>
    <w:p w14:paraId="1D819EE2" w14:textId="77777777" w:rsidR="00A5433C" w:rsidRDefault="00A5433C" w:rsidP="00643077">
      <w:pPr>
        <w:rPr>
          <w:rFonts w:ascii="Times New Roman" w:eastAsia="Times New Roman" w:hAnsi="Times New Roman" w:cs="Times New Roman"/>
        </w:rPr>
      </w:pPr>
    </w:p>
    <w:p w14:paraId="01324695" w14:textId="77777777" w:rsidR="00A5433C" w:rsidRPr="00A5433C" w:rsidRDefault="00A5433C" w:rsidP="00643077">
      <w:pPr>
        <w:rPr>
          <w:rFonts w:ascii="Times New Roman" w:eastAsia="Times New Roman" w:hAnsi="Times New Roman" w:cs="Times New Roman"/>
          <w:b/>
          <w:bCs/>
          <w:sz w:val="28"/>
          <w:szCs w:val="28"/>
        </w:rPr>
      </w:pPr>
      <w:r w:rsidRPr="00A5433C">
        <w:rPr>
          <w:rFonts w:ascii="Times New Roman" w:eastAsia="Times New Roman" w:hAnsi="Times New Roman" w:cs="Times New Roman"/>
        </w:rPr>
        <w:t xml:space="preserve"> </w:t>
      </w:r>
      <w:r w:rsidRPr="00A5433C">
        <w:rPr>
          <w:rFonts w:ascii="Times New Roman" w:eastAsia="Times New Roman" w:hAnsi="Times New Roman" w:cs="Times New Roman"/>
          <w:b/>
          <w:bCs/>
          <w:sz w:val="28"/>
          <w:szCs w:val="28"/>
        </w:rPr>
        <w:t>Objective of the event:-</w:t>
      </w:r>
    </w:p>
    <w:p w14:paraId="139FBAAE" w14:textId="1D954C21" w:rsidR="00EF294C" w:rsidRDefault="00A5433C" w:rsidP="00643077">
      <w:pPr>
        <w:rPr>
          <w:rFonts w:ascii="Times New Roman" w:eastAsia="Times New Roman" w:hAnsi="Times New Roman" w:cs="Times New Roman"/>
        </w:rPr>
      </w:pPr>
      <w:r w:rsidRPr="00A5433C">
        <w:rPr>
          <w:rFonts w:ascii="Times New Roman" w:eastAsia="Times New Roman" w:hAnsi="Times New Roman" w:cs="Times New Roman"/>
        </w:rPr>
        <w:t>The key objectives of the IEEE Gujarat Section initiative were: - To bring together leading academic institutions to exchange perspectives on ongoing and planned AI initiatives. - To showcase AI-related academic programs, research contributions, innovation activities, and entrepreneurial efforts across institutions. - To promote entrepreneurship and innovation in AI through structured inter-institutional collaboration. - To explore joint workshops, research projects, startup incubation support, and funding opportunities under national initiatives such</w:t>
      </w:r>
      <w:r>
        <w:rPr>
          <w:rFonts w:ascii="Times New Roman" w:eastAsia="Times New Roman" w:hAnsi="Times New Roman" w:cs="Times New Roman"/>
        </w:rPr>
        <w:t xml:space="preserve"> </w:t>
      </w:r>
      <w:r w:rsidRPr="00A5433C">
        <w:rPr>
          <w:rFonts w:ascii="Times New Roman" w:eastAsia="Times New Roman" w:hAnsi="Times New Roman" w:cs="Times New Roman"/>
        </w:rPr>
        <w:t>as the India AI Mission. - To build a strong AI collaboration network under the IEEE Gujarat Section framework.</w:t>
      </w:r>
    </w:p>
    <w:p w14:paraId="644505DE" w14:textId="77777777" w:rsidR="00A5433C" w:rsidRDefault="00A5433C" w:rsidP="00643077">
      <w:pPr>
        <w:rPr>
          <w:rFonts w:ascii="Times New Roman" w:eastAsia="Times New Roman" w:hAnsi="Times New Roman" w:cs="Times New Roman"/>
        </w:rPr>
      </w:pPr>
    </w:p>
    <w:p w14:paraId="2D5F9CB7" w14:textId="77777777" w:rsidR="00A5433C" w:rsidRDefault="00A5433C" w:rsidP="00643077">
      <w:pPr>
        <w:rPr>
          <w:rFonts w:ascii="Times New Roman" w:eastAsia="Times New Roman" w:hAnsi="Times New Roman" w:cs="Times New Roman"/>
        </w:rPr>
      </w:pPr>
      <w:r w:rsidRPr="00A5433C">
        <w:rPr>
          <w:rFonts w:ascii="Times New Roman" w:eastAsia="Times New Roman" w:hAnsi="Times New Roman" w:cs="Times New Roman"/>
          <w:b/>
          <w:bCs/>
          <w:sz w:val="28"/>
          <w:szCs w:val="28"/>
        </w:rPr>
        <w:t>Opening Remarks:</w:t>
      </w:r>
      <w:r>
        <w:rPr>
          <w:rFonts w:ascii="Times New Roman" w:eastAsia="Times New Roman" w:hAnsi="Times New Roman" w:cs="Times New Roman"/>
        </w:rPr>
        <w:t>-</w:t>
      </w:r>
    </w:p>
    <w:p w14:paraId="3E22157A" w14:textId="33F0865E" w:rsidR="00A5433C" w:rsidRDefault="00A5433C" w:rsidP="00643077">
      <w:pPr>
        <w:rPr>
          <w:rFonts w:ascii="Times New Roman" w:eastAsia="Times New Roman" w:hAnsi="Times New Roman" w:cs="Times New Roman"/>
        </w:rPr>
      </w:pPr>
      <w:r w:rsidRPr="00A5433C">
        <w:rPr>
          <w:rFonts w:ascii="Times New Roman" w:eastAsia="Times New Roman" w:hAnsi="Times New Roman" w:cs="Times New Roman"/>
        </w:rPr>
        <w:t>The session commenced with opening remarks by Prof. Dharmendra Singh, Director, IIIT Vadodara. In his address, he highlighted the transformative potential of Artificial Intelligence across sectors while emphasizing the importance of responsible, ethical, and cautious use of AI technologies. He spoke about the need for balanced adoption, ensuring transparency, accountability, and societal benefit while advancing innovation. His remarks set the tone for a meaningful and forward-looking discussion among participating institutions.</w:t>
      </w:r>
    </w:p>
    <w:p w14:paraId="0BA15961" w14:textId="77777777" w:rsidR="00A5433C" w:rsidRDefault="00A5433C" w:rsidP="00643077">
      <w:pPr>
        <w:rPr>
          <w:rFonts w:ascii="Times New Roman" w:eastAsia="Times New Roman" w:hAnsi="Times New Roman" w:cs="Times New Roman"/>
        </w:rPr>
      </w:pPr>
    </w:p>
    <w:p w14:paraId="2966C7FA" w14:textId="69C1BEFC" w:rsidR="00A5433C" w:rsidRDefault="009A6DC5" w:rsidP="00643077">
      <w:pPr>
        <w:rPr>
          <w:rFonts w:ascii="Times New Roman" w:eastAsia="Times New Roman" w:hAnsi="Times New Roman" w:cs="Times New Roman"/>
          <w:b/>
          <w:bCs/>
          <w:sz w:val="32"/>
          <w:szCs w:val="32"/>
        </w:rPr>
      </w:pPr>
      <w:r w:rsidRPr="009A6DC5">
        <w:rPr>
          <w:rFonts w:ascii="Times New Roman" w:eastAsia="Times New Roman" w:hAnsi="Times New Roman" w:cs="Times New Roman"/>
          <w:b/>
          <w:bCs/>
          <w:sz w:val="32"/>
          <w:szCs w:val="32"/>
        </w:rPr>
        <w:t>Institutional Presentations and Highlights</w:t>
      </w:r>
    </w:p>
    <w:p w14:paraId="7506F243" w14:textId="77777777" w:rsidR="009A6DC5" w:rsidRDefault="009A6DC5" w:rsidP="00643077">
      <w:pPr>
        <w:rPr>
          <w:rFonts w:ascii="Times New Roman" w:eastAsia="Times New Roman" w:hAnsi="Times New Roman" w:cs="Times New Roman"/>
          <w:b/>
          <w:bCs/>
          <w:sz w:val="32"/>
          <w:szCs w:val="32"/>
        </w:rPr>
      </w:pPr>
    </w:p>
    <w:p w14:paraId="1662CFF4" w14:textId="29083581" w:rsidR="009A6DC5" w:rsidRPr="009A6DC5" w:rsidRDefault="009A6DC5" w:rsidP="00643077">
      <w:pPr>
        <w:rPr>
          <w:rFonts w:ascii="Times New Roman" w:eastAsia="Times New Roman" w:hAnsi="Times New Roman" w:cs="Times New Roman"/>
          <w:b/>
          <w:bCs/>
          <w:sz w:val="28"/>
          <w:szCs w:val="28"/>
        </w:rPr>
      </w:pPr>
      <w:r w:rsidRPr="009A6DC5">
        <w:rPr>
          <w:rFonts w:ascii="Times New Roman" w:eastAsia="Times New Roman" w:hAnsi="Times New Roman" w:cs="Times New Roman"/>
          <w:b/>
          <w:bCs/>
          <w:sz w:val="28"/>
          <w:szCs w:val="28"/>
        </w:rPr>
        <w:t>Nirma University</w:t>
      </w:r>
      <w:r>
        <w:rPr>
          <w:rFonts w:ascii="Times New Roman" w:eastAsia="Times New Roman" w:hAnsi="Times New Roman" w:cs="Times New Roman"/>
          <w:b/>
          <w:bCs/>
          <w:sz w:val="28"/>
          <w:szCs w:val="28"/>
        </w:rPr>
        <w:t xml:space="preserve"> :-</w:t>
      </w:r>
    </w:p>
    <w:p w14:paraId="71068A01" w14:textId="581E1D9C" w:rsidR="009A6DC5" w:rsidRDefault="009A6DC5" w:rsidP="00643077">
      <w:pPr>
        <w:rPr>
          <w:rFonts w:ascii="Times New Roman" w:eastAsia="Times New Roman" w:hAnsi="Times New Roman" w:cs="Times New Roman"/>
        </w:rPr>
      </w:pPr>
      <w:r w:rsidRPr="009A6DC5">
        <w:rPr>
          <w:rFonts w:ascii="Times New Roman" w:eastAsia="Times New Roman" w:hAnsi="Times New Roman" w:cs="Times New Roman"/>
        </w:rPr>
        <w:t xml:space="preserve"> Dr. Sachin Gajjar, Nirma University presented a comprehensive overview of its AI ecosystem, including workshops, research projects, industry collaborations, and defense-related initiatives. He discussed about the organization of AI workshops, including an AI Agents Workshop conducted in collaboration with IEEE Young Professionals and IEEE Gujarat Section, with 185 participants and financial support from IEEE. - Industry collaboration with EdgeImpulse Inc., involving Edge AI development boards and projects such as Keyword Spotting, Weather Monitoring Systems, and Gesture-Based PC Control. - Participation in defense-oriented initiatives such as the Tri Services Academia Technology Symposium (TSATS), focusing on intelligent drone surveillance systems using multi-modal machine learning on Edge AI devices. - Research contributions across domains such as VLSI, Communication, Agriculture, Medical Applications, Remote Sensing, and Vision-based real-time detection. - Deployment of AI models on Edge AI platforms including NVIDIA Jetson Nano, Orin Nano, Intel UP Squared, Intel NCS, Xilinx Kria, and Raspberry Pi. The presentation emphasized applied research, entrepreneurship opportunities, real-time deployment, and interdisciplinary collaboration aligned with IEEE’s innovation mission.</w:t>
      </w:r>
    </w:p>
    <w:p w14:paraId="099073FF" w14:textId="77777777" w:rsidR="009A6DC5" w:rsidRDefault="009A6DC5" w:rsidP="00643077">
      <w:pPr>
        <w:rPr>
          <w:rFonts w:ascii="Times New Roman" w:eastAsia="Times New Roman" w:hAnsi="Times New Roman" w:cs="Times New Roman"/>
        </w:rPr>
      </w:pPr>
    </w:p>
    <w:p w14:paraId="1BD938F5" w14:textId="77777777" w:rsidR="009A6DC5" w:rsidRPr="009A6DC5" w:rsidRDefault="009A6DC5" w:rsidP="00643077">
      <w:pPr>
        <w:rPr>
          <w:rFonts w:ascii="Times New Roman" w:eastAsia="Times New Roman" w:hAnsi="Times New Roman" w:cs="Times New Roman"/>
          <w:b/>
          <w:bCs/>
          <w:sz w:val="28"/>
          <w:szCs w:val="28"/>
        </w:rPr>
      </w:pPr>
      <w:r w:rsidRPr="009A6DC5">
        <w:rPr>
          <w:rFonts w:ascii="Times New Roman" w:eastAsia="Times New Roman" w:hAnsi="Times New Roman" w:cs="Times New Roman"/>
          <w:b/>
          <w:bCs/>
          <w:sz w:val="28"/>
          <w:szCs w:val="28"/>
        </w:rPr>
        <w:t>IIIT Vadodara:-</w:t>
      </w:r>
    </w:p>
    <w:p w14:paraId="6B2F1773" w14:textId="3AAD0D04" w:rsidR="009A6DC5" w:rsidRDefault="009A6DC5" w:rsidP="00643077">
      <w:pPr>
        <w:rPr>
          <w:rFonts w:ascii="Times New Roman" w:eastAsia="Times New Roman" w:hAnsi="Times New Roman" w:cs="Times New Roman"/>
        </w:rPr>
      </w:pPr>
      <w:r w:rsidRPr="009A6DC5">
        <w:rPr>
          <w:rFonts w:ascii="Times New Roman" w:eastAsia="Times New Roman" w:hAnsi="Times New Roman" w:cs="Times New Roman"/>
        </w:rPr>
        <w:t xml:space="preserve"> IIIT Vadodara presented its research-intensive ecosystem in Artificial Intelligence and Machine Learning. The institute conducts specialized academic and capacity-building programs such as AICTE-supported PG Certificate Programs in Artificial Intelligence and Faculty Development Programs under national initiatives like ATAL Academy, focusing on deep learning and practical AI implementation. The institute also organizes international conferences such as HACER (AI for Healthcare and Climate Resilience), highlighting interdisciplinary AI applications addressing societal challenges. Faculty research at IIIT Vadodara spans deep learning, computer vision, intelligent systems, data science, and applied AI, with active engagement from the institute.</w:t>
      </w:r>
    </w:p>
    <w:p w14:paraId="31E710E8" w14:textId="77777777" w:rsidR="009A6DC5" w:rsidRDefault="009A6DC5" w:rsidP="00643077">
      <w:pPr>
        <w:rPr>
          <w:rFonts w:ascii="Times New Roman" w:eastAsia="Times New Roman" w:hAnsi="Times New Roman" w:cs="Times New Roman"/>
        </w:rPr>
      </w:pPr>
    </w:p>
    <w:p w14:paraId="428067C3" w14:textId="2270A982" w:rsidR="009A6DC5" w:rsidRDefault="009A6DC5" w:rsidP="00643077">
      <w:pPr>
        <w:rPr>
          <w:rFonts w:ascii="Times New Roman" w:eastAsia="Times New Roman" w:hAnsi="Times New Roman" w:cs="Times New Roman"/>
          <w:b/>
          <w:bCs/>
          <w:sz w:val="32"/>
          <w:szCs w:val="32"/>
        </w:rPr>
      </w:pPr>
      <w:r w:rsidRPr="009A6DC5">
        <w:rPr>
          <w:rFonts w:ascii="Times New Roman" w:eastAsia="Times New Roman" w:hAnsi="Times New Roman" w:cs="Times New Roman"/>
          <w:b/>
          <w:bCs/>
          <w:sz w:val="32"/>
          <w:szCs w:val="32"/>
        </w:rPr>
        <w:t>Pandit Deendayal Energy University (</w:t>
      </w:r>
      <w:r w:rsidRPr="009A6DC5">
        <w:rPr>
          <w:rFonts w:ascii="Times New Roman" w:eastAsia="Times New Roman" w:hAnsi="Times New Roman" w:cs="Times New Roman"/>
          <w:b/>
          <w:bCs/>
          <w:sz w:val="28"/>
          <w:szCs w:val="28"/>
        </w:rPr>
        <w:t>PDE</w:t>
      </w:r>
      <w:r w:rsidRPr="009A6DC5">
        <w:rPr>
          <w:rFonts w:ascii="Times New Roman" w:eastAsia="Times New Roman" w:hAnsi="Times New Roman" w:cs="Times New Roman"/>
          <w:b/>
          <w:bCs/>
          <w:sz w:val="32"/>
          <w:szCs w:val="32"/>
        </w:rPr>
        <w:t>U)</w:t>
      </w:r>
      <w:r>
        <w:rPr>
          <w:rFonts w:ascii="Times New Roman" w:eastAsia="Times New Roman" w:hAnsi="Times New Roman" w:cs="Times New Roman"/>
          <w:b/>
          <w:bCs/>
          <w:sz w:val="32"/>
          <w:szCs w:val="32"/>
        </w:rPr>
        <w:t>:-</w:t>
      </w:r>
    </w:p>
    <w:p w14:paraId="16AE6C81" w14:textId="22DEC8D6" w:rsidR="009A6DC5" w:rsidRDefault="009A6DC5" w:rsidP="00643077">
      <w:pPr>
        <w:rPr>
          <w:rFonts w:ascii="Times New Roman" w:eastAsia="Times New Roman" w:hAnsi="Times New Roman" w:cs="Times New Roman"/>
        </w:rPr>
      </w:pPr>
      <w:r w:rsidRPr="009A6DC5">
        <w:rPr>
          <w:rFonts w:ascii="Times New Roman" w:eastAsia="Times New Roman" w:hAnsi="Times New Roman" w:cs="Times New Roman"/>
        </w:rPr>
        <w:t>PDEU highlighted its strong engagement in AI research and academic dissemination through international conferences and workshops that covers machine learning, computer vision, signal processing, intelligent systems, and human-computer interaction.</w:t>
      </w:r>
    </w:p>
    <w:p w14:paraId="0F839CEA" w14:textId="2304A638" w:rsidR="009A6DC5" w:rsidRDefault="009A6DC5" w:rsidP="00643077">
      <w:pPr>
        <w:rPr>
          <w:rFonts w:ascii="Times New Roman" w:eastAsia="Times New Roman" w:hAnsi="Times New Roman" w:cs="Times New Roman"/>
        </w:rPr>
      </w:pPr>
      <w:r w:rsidRPr="009A6DC5">
        <w:rPr>
          <w:rFonts w:ascii="Times New Roman" w:eastAsia="Times New Roman" w:hAnsi="Times New Roman" w:cs="Times New Roman"/>
        </w:rPr>
        <w:t>The university emphasized AI applications in energy systems, sustainability, industrial automation, smart grids, predictive analytics, and data-driven optimization. The focus remains on interdisciplinary and industry-relevant AI research aligned with energy and infrastructure domains.</w:t>
      </w:r>
      <w:r w:rsidRPr="009A6DC5">
        <w:t xml:space="preserve"> </w:t>
      </w:r>
      <w:r w:rsidRPr="009A6DC5">
        <w:rPr>
          <w:rFonts w:ascii="Times New Roman" w:eastAsia="Times New Roman" w:hAnsi="Times New Roman" w:cs="Times New Roman"/>
        </w:rPr>
        <w:t xml:space="preserve"> </w:t>
      </w:r>
    </w:p>
    <w:p w14:paraId="43F83178" w14:textId="77777777" w:rsidR="009A6DC5" w:rsidRDefault="009A6DC5" w:rsidP="00643077">
      <w:pPr>
        <w:rPr>
          <w:rFonts w:ascii="Times New Roman" w:eastAsia="Times New Roman" w:hAnsi="Times New Roman" w:cs="Times New Roman"/>
        </w:rPr>
      </w:pPr>
    </w:p>
    <w:p w14:paraId="327BA82D" w14:textId="2AE93AD5" w:rsidR="009A6DC5" w:rsidRDefault="009A6DC5" w:rsidP="00643077">
      <w:pPr>
        <w:rPr>
          <w:rFonts w:ascii="Times New Roman" w:eastAsia="Times New Roman" w:hAnsi="Times New Roman" w:cs="Times New Roman"/>
          <w:b/>
          <w:bCs/>
          <w:sz w:val="28"/>
          <w:szCs w:val="28"/>
        </w:rPr>
      </w:pPr>
      <w:r w:rsidRPr="009A6DC5">
        <w:rPr>
          <w:rFonts w:ascii="Times New Roman" w:eastAsia="Times New Roman" w:hAnsi="Times New Roman" w:cs="Times New Roman"/>
          <w:b/>
          <w:bCs/>
          <w:sz w:val="28"/>
          <w:szCs w:val="28"/>
        </w:rPr>
        <w:t>DAU</w:t>
      </w:r>
      <w:r>
        <w:rPr>
          <w:rFonts w:ascii="Times New Roman" w:eastAsia="Times New Roman" w:hAnsi="Times New Roman" w:cs="Times New Roman"/>
          <w:b/>
          <w:bCs/>
          <w:sz w:val="28"/>
          <w:szCs w:val="28"/>
        </w:rPr>
        <w:t>:-</w:t>
      </w:r>
    </w:p>
    <w:p w14:paraId="45314068" w14:textId="23951446" w:rsidR="009A6DC5" w:rsidRDefault="009A6DC5" w:rsidP="00643077">
      <w:pPr>
        <w:rPr>
          <w:rFonts w:ascii="Times New Roman" w:eastAsia="Times New Roman" w:hAnsi="Times New Roman" w:cs="Times New Roman"/>
        </w:rPr>
      </w:pPr>
      <w:r w:rsidRPr="009A6DC5">
        <w:rPr>
          <w:rFonts w:ascii="Times New Roman" w:eastAsia="Times New Roman" w:hAnsi="Times New Roman" w:cs="Times New Roman"/>
        </w:rPr>
        <w:t>Dhirubhai Ambani University shared its strong foundation in AI, Machine Learning, and Data Science research. The institute offers advanced academic programs such as M.Sc. in Data Science and specialized tracks within M.Tech programs that emphasize machine learning and intelligent systems.</w:t>
      </w:r>
    </w:p>
    <w:p w14:paraId="76986587" w14:textId="77777777" w:rsidR="009A6DC5" w:rsidRDefault="009A6DC5" w:rsidP="00643077">
      <w:pPr>
        <w:rPr>
          <w:rFonts w:ascii="Times New Roman" w:eastAsia="Times New Roman" w:hAnsi="Times New Roman" w:cs="Times New Roman"/>
        </w:rPr>
      </w:pPr>
    </w:p>
    <w:p w14:paraId="5BC3627C" w14:textId="77777777" w:rsidR="009A6DC5" w:rsidRDefault="009A6DC5" w:rsidP="00643077">
      <w:pPr>
        <w:rPr>
          <w:rFonts w:ascii="Times New Roman" w:eastAsia="Times New Roman" w:hAnsi="Times New Roman" w:cs="Times New Roman"/>
        </w:rPr>
      </w:pPr>
      <w:r w:rsidRPr="009A6DC5">
        <w:rPr>
          <w:rFonts w:ascii="Times New Roman" w:eastAsia="Times New Roman" w:hAnsi="Times New Roman" w:cs="Times New Roman"/>
          <w:b/>
          <w:bCs/>
          <w:sz w:val="28"/>
          <w:szCs w:val="28"/>
        </w:rPr>
        <w:t>Parul University:-</w:t>
      </w:r>
    </w:p>
    <w:p w14:paraId="3A6D34BA" w14:textId="77777777" w:rsidR="009A6DC5" w:rsidRDefault="009A6DC5" w:rsidP="00643077">
      <w:pPr>
        <w:rPr>
          <w:rFonts w:ascii="Times New Roman" w:eastAsia="Times New Roman" w:hAnsi="Times New Roman" w:cs="Times New Roman"/>
        </w:rPr>
      </w:pPr>
      <w:r w:rsidRPr="009A6DC5">
        <w:rPr>
          <w:rFonts w:ascii="Times New Roman" w:eastAsia="Times New Roman" w:hAnsi="Times New Roman" w:cs="Times New Roman"/>
        </w:rPr>
        <w:t xml:space="preserve"> Parul University shared its structured academic and research initiatives in Artificial Intelligence and Data Science. The university has established a strong academic pipeline through programs such as B.Tech in Artificial Intelligence &amp; Data Science, M.Tech in Artificial Intelligence &amp; Data Science, B.Sc. IT (AI), and Master of Design in AI, ensuring multidisciplinary integration of AI across engineering, computing, and design domains. The institution also organizes international conferences which brings together researchers, industry experts, and policymakers to discuss scalable AI solutions for industry and society. The university emphasized innovation labs, hackathons, startup incubation activities, and industry-aligned skill development initiatives to promote entrepreneurship in AI. </w:t>
      </w:r>
    </w:p>
    <w:p w14:paraId="50A4C9A0" w14:textId="77777777" w:rsidR="009A6DC5" w:rsidRDefault="009A6DC5" w:rsidP="00643077">
      <w:pPr>
        <w:rPr>
          <w:rFonts w:ascii="Times New Roman" w:eastAsia="Times New Roman" w:hAnsi="Times New Roman" w:cs="Times New Roman"/>
        </w:rPr>
      </w:pPr>
    </w:p>
    <w:p w14:paraId="44F951BD" w14:textId="0A8CA50E" w:rsidR="009A6DC5" w:rsidRDefault="009A6DC5" w:rsidP="00643077">
      <w:pPr>
        <w:rPr>
          <w:rFonts w:ascii="Times New Roman" w:eastAsia="Times New Roman" w:hAnsi="Times New Roman" w:cs="Times New Roman"/>
        </w:rPr>
      </w:pPr>
      <w:r w:rsidRPr="009A6DC5">
        <w:rPr>
          <w:rFonts w:ascii="Times New Roman" w:eastAsia="Times New Roman" w:hAnsi="Times New Roman" w:cs="Times New Roman"/>
          <w:b/>
          <w:bCs/>
          <w:sz w:val="28"/>
          <w:szCs w:val="28"/>
        </w:rPr>
        <w:t>Key Discussion Points:-</w:t>
      </w:r>
    </w:p>
    <w:p w14:paraId="78A0D1B1" w14:textId="77777777" w:rsidR="009A6DC5" w:rsidRDefault="009A6DC5" w:rsidP="00643077">
      <w:pPr>
        <w:rPr>
          <w:rFonts w:ascii="Times New Roman" w:eastAsia="Times New Roman" w:hAnsi="Times New Roman" w:cs="Times New Roman"/>
        </w:rPr>
      </w:pPr>
      <w:r w:rsidRPr="009A6DC5">
        <w:rPr>
          <w:rFonts w:ascii="Times New Roman" w:eastAsia="Times New Roman" w:hAnsi="Times New Roman" w:cs="Times New Roman"/>
        </w:rPr>
        <w:t xml:space="preserve"> The interactive session led to meaningful discussions on: - Formation of an IEEE Gujarat Section AI collaborative forum. - Organization of joint IEEE-sponsored workshops, hackathons, and faculty development programs. - Submission of collaborative research proposals to national and international funding agencies. - Promotion of AI-based startups and innovation under the IEEE Entrepreneurship &amp; Innovation initiative. - Student internships, and mentoring programs across institutions. Participants appreciated the IEEE platform for enabling structured academic-industry interaction and regional networking. </w:t>
      </w:r>
    </w:p>
    <w:p w14:paraId="37A8B9C0" w14:textId="77777777" w:rsidR="009A6DC5" w:rsidRDefault="009A6DC5" w:rsidP="00643077">
      <w:pPr>
        <w:rPr>
          <w:rFonts w:ascii="Times New Roman" w:eastAsia="Times New Roman" w:hAnsi="Times New Roman" w:cs="Times New Roman"/>
        </w:rPr>
      </w:pPr>
    </w:p>
    <w:p w14:paraId="55185182" w14:textId="4C997EF7" w:rsidR="009A6DC5" w:rsidRDefault="009A6DC5" w:rsidP="00643077">
      <w:pPr>
        <w:rPr>
          <w:rFonts w:ascii="Times New Roman" w:eastAsia="Times New Roman" w:hAnsi="Times New Roman" w:cs="Times New Roman"/>
        </w:rPr>
      </w:pPr>
      <w:r w:rsidRPr="009A6DC5">
        <w:rPr>
          <w:rFonts w:ascii="Times New Roman" w:eastAsia="Times New Roman" w:hAnsi="Times New Roman" w:cs="Times New Roman"/>
          <w:b/>
          <w:bCs/>
          <w:sz w:val="28"/>
          <w:szCs w:val="28"/>
        </w:rPr>
        <w:t>Outcomes of the Event:-</w:t>
      </w:r>
      <w:r w:rsidRPr="009A6DC5">
        <w:rPr>
          <w:rFonts w:ascii="Times New Roman" w:eastAsia="Times New Roman" w:hAnsi="Times New Roman" w:cs="Times New Roman"/>
        </w:rPr>
        <w:t xml:space="preserve"> </w:t>
      </w:r>
    </w:p>
    <w:p w14:paraId="13BB310F" w14:textId="77777777" w:rsidR="00AE2CD3" w:rsidRDefault="009A6DC5" w:rsidP="00643077">
      <w:pPr>
        <w:rPr>
          <w:rFonts w:ascii="Times New Roman" w:eastAsia="Times New Roman" w:hAnsi="Times New Roman" w:cs="Times New Roman"/>
        </w:rPr>
      </w:pPr>
      <w:r w:rsidRPr="009A6DC5">
        <w:rPr>
          <w:rFonts w:ascii="Times New Roman" w:eastAsia="Times New Roman" w:hAnsi="Times New Roman" w:cs="Times New Roman"/>
        </w:rPr>
        <w:t>The event successfully: - Strengthened networking among leading AI institutions in Gujarat. - Identified opportunities for joint IEEE initiatives in AI and innovation. - Encouraged entrepreneurship-driven AI applications. - Established a foundation for future collaborative programs under IEEE Gujarat Section. It was proposed that periodic meetings and thematic AI sessions be conducted under IEEE Entrepreneurship &amp; Innovation to sustain momentum.</w:t>
      </w:r>
    </w:p>
    <w:p w14:paraId="6737FE33" w14:textId="77777777" w:rsidR="00AE2CD3" w:rsidRDefault="00AE2CD3" w:rsidP="00643077">
      <w:pPr>
        <w:rPr>
          <w:rFonts w:ascii="Times New Roman" w:eastAsia="Times New Roman" w:hAnsi="Times New Roman" w:cs="Times New Roman"/>
        </w:rPr>
      </w:pPr>
    </w:p>
    <w:p w14:paraId="629CFAB6" w14:textId="77777777" w:rsidR="00AE2CD3" w:rsidRDefault="009A6DC5" w:rsidP="00643077">
      <w:pPr>
        <w:rPr>
          <w:rFonts w:ascii="Times New Roman" w:eastAsia="Times New Roman" w:hAnsi="Times New Roman" w:cs="Times New Roman"/>
          <w:b/>
          <w:bCs/>
          <w:sz w:val="28"/>
          <w:szCs w:val="28"/>
        </w:rPr>
      </w:pPr>
      <w:r w:rsidRPr="009A6DC5">
        <w:rPr>
          <w:rFonts w:ascii="Times New Roman" w:eastAsia="Times New Roman" w:hAnsi="Times New Roman" w:cs="Times New Roman"/>
        </w:rPr>
        <w:t xml:space="preserve"> </w:t>
      </w:r>
      <w:r w:rsidRPr="00AE2CD3">
        <w:rPr>
          <w:rFonts w:ascii="Times New Roman" w:eastAsia="Times New Roman" w:hAnsi="Times New Roman" w:cs="Times New Roman"/>
          <w:b/>
          <w:bCs/>
          <w:sz w:val="28"/>
          <w:szCs w:val="28"/>
        </w:rPr>
        <w:t>Conclusion:</w:t>
      </w:r>
      <w:r w:rsidR="00AE2CD3" w:rsidRPr="00AE2CD3">
        <w:rPr>
          <w:rFonts w:ascii="Times New Roman" w:eastAsia="Times New Roman" w:hAnsi="Times New Roman" w:cs="Times New Roman"/>
          <w:b/>
          <w:bCs/>
          <w:sz w:val="28"/>
          <w:szCs w:val="28"/>
        </w:rPr>
        <w:t>-</w:t>
      </w:r>
    </w:p>
    <w:p w14:paraId="5F768664" w14:textId="11007923" w:rsidR="009A6DC5" w:rsidRDefault="009A6DC5" w:rsidP="00643077">
      <w:pPr>
        <w:rPr>
          <w:rFonts w:ascii="Times New Roman" w:eastAsia="Times New Roman" w:hAnsi="Times New Roman" w:cs="Times New Roman"/>
        </w:rPr>
      </w:pPr>
      <w:r w:rsidRPr="009A6DC5">
        <w:rPr>
          <w:rFonts w:ascii="Times New Roman" w:eastAsia="Times New Roman" w:hAnsi="Times New Roman" w:cs="Times New Roman"/>
        </w:rPr>
        <w:t xml:space="preserve"> The online discussion organized by IEEE Gujarat Section under the IEEE Entrepreneurship &amp; Innovation group, served as a significant step toward building a collaborative and innovation driven AI ecosystem in Gujarat. The session effectively showcased institutional strengths and</w:t>
      </w:r>
      <w:r w:rsidR="00AE2CD3">
        <w:rPr>
          <w:rFonts w:ascii="Times New Roman" w:eastAsia="Times New Roman" w:hAnsi="Times New Roman" w:cs="Times New Roman"/>
        </w:rPr>
        <w:t xml:space="preserve"> </w:t>
      </w:r>
      <w:r w:rsidR="00AE2CD3" w:rsidRPr="00AE2CD3">
        <w:rPr>
          <w:rFonts w:ascii="Times New Roman" w:eastAsia="Times New Roman" w:hAnsi="Times New Roman" w:cs="Times New Roman"/>
        </w:rPr>
        <w:t>opened avenues for research partnerships, entrepreneurship, and IEEE-led initiatives in Artificial Intelligence. The event concluded with a collective commitment to advancing AI education, research, and innovation through coordinated efforts under the IEEE platform.</w:t>
      </w:r>
      <w:r w:rsidR="00AE2CD3">
        <w:rPr>
          <w:rFonts w:ascii="Times New Roman" w:eastAsia="Times New Roman" w:hAnsi="Times New Roman" w:cs="Times New Roman"/>
        </w:rPr>
        <w:t xml:space="preserve"> </w:t>
      </w:r>
    </w:p>
    <w:p w14:paraId="70F64B0A" w14:textId="77777777" w:rsidR="009A6DC5" w:rsidRDefault="009A6DC5" w:rsidP="00643077">
      <w:pPr>
        <w:rPr>
          <w:rFonts w:ascii="Times New Roman" w:eastAsia="Times New Roman" w:hAnsi="Times New Roman" w:cs="Times New Roman"/>
        </w:rPr>
      </w:pPr>
    </w:p>
    <w:p w14:paraId="0D95BCE9" w14:textId="77777777" w:rsidR="009A6DC5" w:rsidRPr="009A6DC5" w:rsidRDefault="009A6DC5" w:rsidP="00643077">
      <w:pPr>
        <w:rPr>
          <w:rFonts w:ascii="Times New Roman" w:eastAsia="Times New Roman" w:hAnsi="Times New Roman" w:cs="Times New Roman"/>
          <w:b/>
          <w:bCs/>
          <w:sz w:val="28"/>
          <w:szCs w:val="28"/>
        </w:rPr>
      </w:pPr>
    </w:p>
    <w:p w14:paraId="08B4F6E9" w14:textId="77777777" w:rsidR="009A6DC5" w:rsidRPr="009A6DC5" w:rsidRDefault="009A6DC5" w:rsidP="00643077">
      <w:pPr>
        <w:rPr>
          <w:rFonts w:ascii="Times New Roman" w:eastAsia="Times New Roman" w:hAnsi="Times New Roman" w:cs="Times New Roman"/>
          <w:b/>
          <w:bCs/>
          <w:sz w:val="32"/>
          <w:szCs w:val="32"/>
        </w:rPr>
      </w:pPr>
    </w:p>
    <w:p w14:paraId="1DE26B22" w14:textId="79105B9F" w:rsidR="00AE2CD3" w:rsidRDefault="00437466">
      <w:pPr>
        <w:rPr>
          <w:rFonts w:ascii="Times New Roman" w:eastAsia="Times New Roman" w:hAnsi="Times New Roman" w:cs="Times New Roman"/>
          <w:color w:val="00619B"/>
          <w:sz w:val="36"/>
          <w:szCs w:val="36"/>
        </w:rPr>
      </w:pPr>
      <w:r>
        <w:rPr>
          <w:rFonts w:ascii="Times New Roman" w:eastAsia="Times New Roman" w:hAnsi="Times New Roman" w:cs="Times New Roman"/>
          <w:color w:val="00619B"/>
          <w:sz w:val="36"/>
          <w:szCs w:val="36"/>
        </w:rPr>
        <w:t>Photographs</w:t>
      </w:r>
      <w:r w:rsidR="00AE2CD3">
        <w:rPr>
          <w:rFonts w:ascii="Times New Roman" w:eastAsia="Times New Roman" w:hAnsi="Times New Roman" w:cs="Times New Roman"/>
          <w:color w:val="00619B"/>
          <w:sz w:val="36"/>
          <w:szCs w:val="36"/>
        </w:rPr>
        <w:t xml:space="preserve"> </w:t>
      </w:r>
    </w:p>
    <w:p w14:paraId="759767B7" w14:textId="77777777" w:rsidR="00AE2CD3" w:rsidRDefault="00AE2CD3">
      <w:pPr>
        <w:rPr>
          <w:rFonts w:ascii="Times New Roman" w:eastAsia="Times New Roman" w:hAnsi="Times New Roman" w:cs="Times New Roman"/>
          <w:color w:val="00619B"/>
          <w:sz w:val="36"/>
          <w:szCs w:val="36"/>
        </w:rPr>
      </w:pPr>
    </w:p>
    <w:p w14:paraId="6B33D8A1" w14:textId="77777777" w:rsidR="00AE2CD3" w:rsidRDefault="00AE2CD3">
      <w:pPr>
        <w:rPr>
          <w:rFonts w:ascii="Times New Roman" w:eastAsia="Times New Roman" w:hAnsi="Times New Roman" w:cs="Times New Roman"/>
          <w:color w:val="00619B"/>
          <w:sz w:val="36"/>
          <w:szCs w:val="36"/>
        </w:rPr>
      </w:pPr>
    </w:p>
    <w:p w14:paraId="48EE1F8E" w14:textId="77777777" w:rsidR="00AE2CD3" w:rsidRDefault="00AE2CD3">
      <w:r>
        <w:rPr>
          <w:noProof/>
        </w:rPr>
        <w:drawing>
          <wp:inline distT="0" distB="0" distL="0" distR="0" wp14:anchorId="47B7012A" wp14:editId="04F9870E">
            <wp:extent cx="5937250" cy="3200400"/>
            <wp:effectExtent l="0" t="0" r="6350" b="0"/>
            <wp:docPr id="3384307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7250" cy="3200400"/>
                    </a:xfrm>
                    <a:prstGeom prst="rect">
                      <a:avLst/>
                    </a:prstGeom>
                    <a:noFill/>
                    <a:ln>
                      <a:noFill/>
                    </a:ln>
                  </pic:spPr>
                </pic:pic>
              </a:graphicData>
            </a:graphic>
          </wp:inline>
        </w:drawing>
      </w:r>
      <w:r w:rsidRPr="00AE2CD3">
        <w:t xml:space="preserve"> </w:t>
      </w:r>
      <w:r>
        <w:rPr>
          <w:noProof/>
        </w:rPr>
        <mc:AlternateContent>
          <mc:Choice Requires="wps">
            <w:drawing>
              <wp:inline distT="0" distB="0" distL="0" distR="0" wp14:anchorId="1AD0FD54" wp14:editId="380302D6">
                <wp:extent cx="304800" cy="304800"/>
                <wp:effectExtent l="0" t="0" r="0" b="0"/>
                <wp:docPr id="1911634986"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1B2631" id="Rectangl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AE2CD3">
        <w:t xml:space="preserve"> </w:t>
      </w:r>
      <w:r>
        <w:rPr>
          <w:noProof/>
        </w:rPr>
        <mc:AlternateContent>
          <mc:Choice Requires="wps">
            <w:drawing>
              <wp:inline distT="0" distB="0" distL="0" distR="0" wp14:anchorId="6E683B2D" wp14:editId="1C5418B3">
                <wp:extent cx="304800" cy="304800"/>
                <wp:effectExtent l="0" t="0" r="0" b="0"/>
                <wp:docPr id="124664384"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59A66D" id="Rectangl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3C1775C" w14:textId="400CDFAF" w:rsidR="00AE2CD3" w:rsidRDefault="00AE2CD3">
      <w:r>
        <w:rPr>
          <w:noProof/>
        </w:rPr>
        <w:drawing>
          <wp:inline distT="0" distB="0" distL="0" distR="0" wp14:anchorId="147BDE7F" wp14:editId="6F13691A">
            <wp:extent cx="5937250" cy="3340100"/>
            <wp:effectExtent l="0" t="0" r="6350" b="0"/>
            <wp:docPr id="13064325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7250" cy="3340100"/>
                    </a:xfrm>
                    <a:prstGeom prst="rect">
                      <a:avLst/>
                    </a:prstGeom>
                    <a:noFill/>
                    <a:ln>
                      <a:noFill/>
                    </a:ln>
                  </pic:spPr>
                </pic:pic>
              </a:graphicData>
            </a:graphic>
          </wp:inline>
        </w:drawing>
      </w:r>
    </w:p>
    <w:p w14:paraId="37F4DEC3" w14:textId="77777777" w:rsidR="00AE2CD3" w:rsidRDefault="00AE2CD3"/>
    <w:p w14:paraId="540931FC" w14:textId="77777777" w:rsidR="00AE2CD3" w:rsidRDefault="00AE2CD3"/>
    <w:p w14:paraId="54CF1703" w14:textId="77777777" w:rsidR="00AE2CD3" w:rsidRDefault="00AE2CD3"/>
    <w:p w14:paraId="0EE3847A" w14:textId="77777777" w:rsidR="00AE2CD3" w:rsidRDefault="00AE2CD3"/>
    <w:p w14:paraId="34EA6997" w14:textId="77777777" w:rsidR="00AE2CD3" w:rsidRDefault="00AE2CD3"/>
    <w:p w14:paraId="2DE63F45" w14:textId="77777777" w:rsidR="00AE2CD3" w:rsidRDefault="00AE2CD3"/>
    <w:p w14:paraId="66D36D52" w14:textId="77777777" w:rsidR="00AE2CD3" w:rsidRDefault="00AE2CD3"/>
    <w:p w14:paraId="55E3B34C" w14:textId="77777777" w:rsidR="00AE2CD3" w:rsidRDefault="00AE2CD3"/>
    <w:p w14:paraId="1579CE6D" w14:textId="56B408C6" w:rsidR="00AE2CD3" w:rsidRDefault="00AE2CD3">
      <w:pPr>
        <w:rPr>
          <w:rFonts w:ascii="Times New Roman" w:eastAsia="Times New Roman" w:hAnsi="Times New Roman" w:cs="Times New Roman"/>
          <w:color w:val="00619B"/>
          <w:sz w:val="36"/>
          <w:szCs w:val="36"/>
        </w:rPr>
      </w:pPr>
      <w:r>
        <w:rPr>
          <w:noProof/>
        </w:rPr>
        <w:drawing>
          <wp:inline distT="0" distB="0" distL="0" distR="0" wp14:anchorId="510B9389" wp14:editId="2D7F747A">
            <wp:extent cx="5937250" cy="3143250"/>
            <wp:effectExtent l="0" t="0" r="6350" b="0"/>
            <wp:docPr id="6970061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7250" cy="3143250"/>
                    </a:xfrm>
                    <a:prstGeom prst="rect">
                      <a:avLst/>
                    </a:prstGeom>
                    <a:noFill/>
                    <a:ln>
                      <a:noFill/>
                    </a:ln>
                  </pic:spPr>
                </pic:pic>
              </a:graphicData>
            </a:graphic>
          </wp:inline>
        </w:drawing>
      </w:r>
    </w:p>
    <w:p w14:paraId="3F50C09E" w14:textId="77777777" w:rsidR="00EF294C" w:rsidRDefault="00437466">
      <w:pPr>
        <w:rPr>
          <w:rFonts w:ascii="Times New Roman" w:eastAsia="Times New Roman" w:hAnsi="Times New Roman" w:cs="Times New Roman"/>
          <w:color w:val="00619B"/>
          <w:sz w:val="36"/>
          <w:szCs w:val="36"/>
        </w:rPr>
      </w:pPr>
      <w:r>
        <w:rPr>
          <w:rFonts w:ascii="Times New Roman" w:eastAsia="Times New Roman" w:hAnsi="Times New Roman" w:cs="Times New Roman"/>
          <w:color w:val="00619B"/>
          <w:sz w:val="36"/>
          <w:szCs w:val="36"/>
        </w:rPr>
        <w:t>Submitted By:</w:t>
      </w:r>
    </w:p>
    <w:p w14:paraId="23B503C7" w14:textId="77777777" w:rsidR="00AE2CD3" w:rsidRDefault="00AE2CD3">
      <w:pPr>
        <w:rPr>
          <w:rFonts w:ascii="Times New Roman" w:eastAsia="Times New Roman" w:hAnsi="Times New Roman" w:cs="Times New Roman"/>
          <w:color w:val="00619B"/>
          <w:sz w:val="36"/>
          <w:szCs w:val="36"/>
        </w:rPr>
      </w:pPr>
    </w:p>
    <w:p w14:paraId="17FA39D4" w14:textId="59EF3974" w:rsidR="00EF294C" w:rsidRPr="00AE2CD3" w:rsidRDefault="00437466">
      <w:pPr>
        <w:numPr>
          <w:ilvl w:val="0"/>
          <w:numId w:val="1"/>
        </w:numPr>
        <w:rPr>
          <w:rFonts w:ascii="Times New Roman" w:eastAsia="Times New Roman" w:hAnsi="Times New Roman" w:cs="Times New Roman"/>
          <w:sz w:val="28"/>
          <w:szCs w:val="28"/>
        </w:rPr>
      </w:pPr>
      <w:r w:rsidRPr="00AE2CD3">
        <w:rPr>
          <w:rFonts w:ascii="Times New Roman" w:eastAsia="Times New Roman" w:hAnsi="Times New Roman" w:cs="Times New Roman"/>
          <w:sz w:val="28"/>
          <w:szCs w:val="28"/>
        </w:rPr>
        <w:t>Name</w:t>
      </w:r>
      <w:r w:rsidR="00AE2CD3" w:rsidRPr="00AE2CD3">
        <w:rPr>
          <w:rFonts w:ascii="Times New Roman" w:eastAsia="Times New Roman" w:hAnsi="Times New Roman" w:cs="Times New Roman"/>
          <w:sz w:val="28"/>
          <w:szCs w:val="28"/>
        </w:rPr>
        <w:t xml:space="preserve"> :- Dr. Sachin Gajjar, Chair-IEEE Entrepreneurship &amp; Innovation Group , IEEE Gujarat Section</w:t>
      </w:r>
    </w:p>
    <w:p w14:paraId="758937FA" w14:textId="18DF787B" w:rsidR="00EF294C" w:rsidRPr="00AE2CD3" w:rsidRDefault="00643077">
      <w:pPr>
        <w:numPr>
          <w:ilvl w:val="0"/>
          <w:numId w:val="1"/>
        </w:numPr>
        <w:rPr>
          <w:rFonts w:ascii="Times New Roman" w:eastAsia="Times New Roman" w:hAnsi="Times New Roman" w:cs="Times New Roman"/>
          <w:sz w:val="28"/>
          <w:szCs w:val="28"/>
        </w:rPr>
      </w:pPr>
      <w:r w:rsidRPr="00AE2CD3">
        <w:rPr>
          <w:rFonts w:ascii="Times New Roman" w:eastAsia="Times New Roman" w:hAnsi="Times New Roman" w:cs="Times New Roman"/>
          <w:sz w:val="28"/>
          <w:szCs w:val="28"/>
        </w:rPr>
        <w:t>Designation: Professional Volunteer</w:t>
      </w:r>
    </w:p>
    <w:p w14:paraId="7FEDBA4C" w14:textId="1E81EA46" w:rsidR="00643077" w:rsidRPr="00AE2CD3" w:rsidRDefault="00AE2CD3">
      <w:pPr>
        <w:numPr>
          <w:ilvl w:val="0"/>
          <w:numId w:val="1"/>
        </w:numPr>
        <w:rPr>
          <w:rFonts w:ascii="Times New Roman" w:eastAsia="Times New Roman" w:hAnsi="Times New Roman" w:cs="Times New Roman"/>
          <w:sz w:val="28"/>
          <w:szCs w:val="28"/>
        </w:rPr>
      </w:pPr>
      <w:r w:rsidRPr="00AE2CD3">
        <w:rPr>
          <w:rFonts w:ascii="Times New Roman" w:eastAsia="Times New Roman" w:hAnsi="Times New Roman" w:cs="Times New Roman"/>
          <w:sz w:val="28"/>
          <w:szCs w:val="28"/>
        </w:rPr>
        <w:t>S</w:t>
      </w:r>
      <w:r w:rsidR="00643077" w:rsidRPr="00AE2CD3">
        <w:rPr>
          <w:rFonts w:ascii="Times New Roman" w:eastAsia="Times New Roman" w:hAnsi="Times New Roman" w:cs="Times New Roman"/>
          <w:sz w:val="28"/>
          <w:szCs w:val="28"/>
        </w:rPr>
        <w:t>ign</w:t>
      </w:r>
      <w:r w:rsidRPr="00AE2CD3">
        <w:rPr>
          <w:rFonts w:ascii="Times New Roman" w:eastAsia="Times New Roman" w:hAnsi="Times New Roman" w:cs="Times New Roman"/>
          <w:sz w:val="28"/>
          <w:szCs w:val="28"/>
        </w:rPr>
        <w:t xml:space="preserve"> :- </w:t>
      </w:r>
    </w:p>
    <w:p w14:paraId="2C357A57" w14:textId="1AD80BDA" w:rsidR="00EF294C" w:rsidRPr="00AE2CD3" w:rsidRDefault="00643077">
      <w:pPr>
        <w:rPr>
          <w:rFonts w:ascii="Times New Roman" w:eastAsia="Times New Roman" w:hAnsi="Times New Roman" w:cs="Times New Roman"/>
          <w:sz w:val="28"/>
          <w:szCs w:val="28"/>
        </w:rPr>
      </w:pPr>
      <w:r w:rsidRPr="00AE2CD3">
        <w:rPr>
          <w:rFonts w:ascii="Times New Roman" w:eastAsia="Times New Roman" w:hAnsi="Times New Roman" w:cs="Times New Roman"/>
          <w:sz w:val="28"/>
          <w:szCs w:val="28"/>
        </w:rPr>
        <w:t xml:space="preserve">         </w:t>
      </w:r>
    </w:p>
    <w:p w14:paraId="1AA333A6" w14:textId="77777777" w:rsidR="00EF294C" w:rsidRDefault="00EF294C">
      <w:pPr>
        <w:rPr>
          <w:rFonts w:ascii="Times New Roman" w:eastAsia="Times New Roman" w:hAnsi="Times New Roman" w:cs="Times New Roman"/>
          <w:sz w:val="20"/>
          <w:szCs w:val="20"/>
        </w:rPr>
      </w:pPr>
    </w:p>
    <w:p w14:paraId="02012B32" w14:textId="77777777" w:rsidR="00EF294C" w:rsidRDefault="00EF294C">
      <w:pPr>
        <w:rPr>
          <w:rFonts w:ascii="Times New Roman" w:eastAsia="Times New Roman" w:hAnsi="Times New Roman" w:cs="Times New Roman"/>
          <w:sz w:val="20"/>
          <w:szCs w:val="20"/>
        </w:rPr>
      </w:pPr>
    </w:p>
    <w:p w14:paraId="01E2C003" w14:textId="77777777" w:rsidR="00EF294C" w:rsidRDefault="00EF294C">
      <w:pPr>
        <w:rPr>
          <w:rFonts w:ascii="Times New Roman" w:eastAsia="Times New Roman" w:hAnsi="Times New Roman" w:cs="Times New Roman"/>
          <w:sz w:val="20"/>
          <w:szCs w:val="20"/>
        </w:rPr>
      </w:pPr>
    </w:p>
    <w:p w14:paraId="72ECD1F6" w14:textId="77777777" w:rsidR="00EF294C" w:rsidRDefault="00EF294C">
      <w:pPr>
        <w:rPr>
          <w:rFonts w:ascii="Times New Roman" w:eastAsia="Times New Roman" w:hAnsi="Times New Roman" w:cs="Times New Roman"/>
          <w:sz w:val="20"/>
          <w:szCs w:val="20"/>
        </w:rPr>
      </w:pPr>
    </w:p>
    <w:p w14:paraId="023FB4EA" w14:textId="77777777" w:rsidR="00EF294C" w:rsidRDefault="00EF294C">
      <w:pPr>
        <w:rPr>
          <w:rFonts w:ascii="Times New Roman" w:eastAsia="Times New Roman" w:hAnsi="Times New Roman" w:cs="Times New Roman"/>
          <w:sz w:val="20"/>
          <w:szCs w:val="20"/>
        </w:rPr>
      </w:pPr>
    </w:p>
    <w:p w14:paraId="610C2C3A" w14:textId="77777777" w:rsidR="00EF294C" w:rsidRDefault="00EF294C">
      <w:pPr>
        <w:rPr>
          <w:rFonts w:ascii="Times New Roman" w:eastAsia="Times New Roman" w:hAnsi="Times New Roman" w:cs="Times New Roman"/>
          <w:sz w:val="20"/>
          <w:szCs w:val="20"/>
        </w:rPr>
      </w:pPr>
    </w:p>
    <w:p w14:paraId="2B09A842" w14:textId="77777777" w:rsidR="00EF294C" w:rsidRDefault="00EF294C">
      <w:pPr>
        <w:rPr>
          <w:rFonts w:ascii="Times New Roman" w:eastAsia="Times New Roman" w:hAnsi="Times New Roman" w:cs="Times New Roman"/>
          <w:sz w:val="20"/>
          <w:szCs w:val="20"/>
        </w:rPr>
      </w:pPr>
    </w:p>
    <w:p w14:paraId="2C88A7C5" w14:textId="77777777" w:rsidR="00EF294C" w:rsidRDefault="00EF294C">
      <w:pPr>
        <w:rPr>
          <w:rFonts w:ascii="Times New Roman" w:eastAsia="Times New Roman" w:hAnsi="Times New Roman" w:cs="Times New Roman"/>
          <w:sz w:val="20"/>
          <w:szCs w:val="20"/>
        </w:rPr>
      </w:pPr>
    </w:p>
    <w:p w14:paraId="11990876" w14:textId="77777777" w:rsidR="00EF294C" w:rsidRDefault="00EF294C">
      <w:pPr>
        <w:rPr>
          <w:rFonts w:ascii="Times New Roman" w:eastAsia="Times New Roman" w:hAnsi="Times New Roman" w:cs="Times New Roman"/>
          <w:sz w:val="20"/>
          <w:szCs w:val="20"/>
        </w:rPr>
      </w:pPr>
    </w:p>
    <w:p w14:paraId="36E64CD1" w14:textId="77777777" w:rsidR="00EF294C" w:rsidRDefault="00EF294C">
      <w:pPr>
        <w:rPr>
          <w:rFonts w:ascii="Times New Roman" w:eastAsia="Times New Roman" w:hAnsi="Times New Roman" w:cs="Times New Roman"/>
          <w:sz w:val="20"/>
          <w:szCs w:val="20"/>
        </w:rPr>
      </w:pPr>
    </w:p>
    <w:p w14:paraId="3C1DBF60" w14:textId="77777777" w:rsidR="00EF294C" w:rsidRDefault="00EF294C">
      <w:pPr>
        <w:rPr>
          <w:rFonts w:ascii="Times New Roman" w:eastAsia="Times New Roman" w:hAnsi="Times New Roman" w:cs="Times New Roman"/>
          <w:sz w:val="20"/>
          <w:szCs w:val="20"/>
        </w:rPr>
      </w:pPr>
    </w:p>
    <w:p w14:paraId="5C438A5C" w14:textId="77777777" w:rsidR="00EF294C" w:rsidRDefault="00EF294C">
      <w:pPr>
        <w:rPr>
          <w:rFonts w:ascii="Times New Roman" w:eastAsia="Times New Roman" w:hAnsi="Times New Roman" w:cs="Times New Roman"/>
          <w:sz w:val="20"/>
          <w:szCs w:val="20"/>
        </w:rPr>
      </w:pPr>
    </w:p>
    <w:p w14:paraId="261FC603" w14:textId="77777777" w:rsidR="00EF294C" w:rsidRDefault="00EF294C">
      <w:pPr>
        <w:rPr>
          <w:rFonts w:ascii="Times New Roman" w:eastAsia="Times New Roman" w:hAnsi="Times New Roman" w:cs="Times New Roman"/>
          <w:sz w:val="20"/>
          <w:szCs w:val="20"/>
        </w:rPr>
      </w:pPr>
    </w:p>
    <w:p w14:paraId="2BFC2BB8" w14:textId="77777777" w:rsidR="00EF294C" w:rsidRDefault="00EF294C">
      <w:pPr>
        <w:rPr>
          <w:rFonts w:ascii="Times New Roman" w:eastAsia="Times New Roman" w:hAnsi="Times New Roman" w:cs="Times New Roman"/>
          <w:sz w:val="20"/>
          <w:szCs w:val="20"/>
        </w:rPr>
      </w:pPr>
    </w:p>
    <w:p w14:paraId="04260864" w14:textId="77777777" w:rsidR="00EF294C" w:rsidRDefault="00EF294C">
      <w:pPr>
        <w:rPr>
          <w:rFonts w:ascii="Times New Roman" w:eastAsia="Times New Roman" w:hAnsi="Times New Roman" w:cs="Times New Roman"/>
          <w:sz w:val="20"/>
          <w:szCs w:val="20"/>
        </w:rPr>
      </w:pPr>
    </w:p>
    <w:p w14:paraId="421C8FF0" w14:textId="77777777" w:rsidR="00EF294C" w:rsidRDefault="00EF294C">
      <w:pPr>
        <w:rPr>
          <w:rFonts w:ascii="Times New Roman" w:eastAsia="Times New Roman" w:hAnsi="Times New Roman" w:cs="Times New Roman"/>
          <w:sz w:val="20"/>
          <w:szCs w:val="20"/>
        </w:rPr>
      </w:pPr>
    </w:p>
    <w:p w14:paraId="5CCAB916" w14:textId="77777777" w:rsidR="00EF294C" w:rsidRDefault="00EF294C">
      <w:pPr>
        <w:rPr>
          <w:rFonts w:ascii="Times New Roman" w:eastAsia="Times New Roman" w:hAnsi="Times New Roman" w:cs="Times New Roman"/>
          <w:sz w:val="20"/>
          <w:szCs w:val="20"/>
        </w:rPr>
      </w:pPr>
    </w:p>
    <w:p w14:paraId="682B6518" w14:textId="77777777" w:rsidR="00EF294C" w:rsidRDefault="00EF294C">
      <w:pPr>
        <w:rPr>
          <w:rFonts w:ascii="Times New Roman" w:eastAsia="Times New Roman" w:hAnsi="Times New Roman" w:cs="Times New Roman"/>
          <w:sz w:val="20"/>
          <w:szCs w:val="20"/>
        </w:rPr>
      </w:pPr>
    </w:p>
    <w:p w14:paraId="63D23D55" w14:textId="77777777" w:rsidR="00EF294C" w:rsidRDefault="00EF294C">
      <w:pPr>
        <w:rPr>
          <w:rFonts w:ascii="Times New Roman" w:eastAsia="Times New Roman" w:hAnsi="Times New Roman" w:cs="Times New Roman"/>
          <w:sz w:val="20"/>
          <w:szCs w:val="20"/>
        </w:rPr>
      </w:pPr>
    </w:p>
    <w:p w14:paraId="1387CA23" w14:textId="77777777" w:rsidR="00EF294C" w:rsidRDefault="00EF294C">
      <w:pPr>
        <w:rPr>
          <w:rFonts w:ascii="Times New Roman" w:eastAsia="Times New Roman" w:hAnsi="Times New Roman" w:cs="Times New Roman"/>
          <w:sz w:val="20"/>
          <w:szCs w:val="20"/>
        </w:rPr>
      </w:pPr>
    </w:p>
    <w:p w14:paraId="5B62558A" w14:textId="77777777" w:rsidR="00EF294C" w:rsidRDefault="00EF294C">
      <w:pPr>
        <w:rPr>
          <w:rFonts w:ascii="Times New Roman" w:eastAsia="Times New Roman" w:hAnsi="Times New Roman" w:cs="Times New Roman"/>
          <w:sz w:val="20"/>
          <w:szCs w:val="20"/>
        </w:rPr>
      </w:pPr>
    </w:p>
    <w:p w14:paraId="66786B25" w14:textId="77777777" w:rsidR="00EF294C" w:rsidRDefault="00EF294C">
      <w:pPr>
        <w:rPr>
          <w:rFonts w:ascii="Times New Roman" w:eastAsia="Times New Roman" w:hAnsi="Times New Roman" w:cs="Times New Roman"/>
          <w:sz w:val="20"/>
          <w:szCs w:val="20"/>
        </w:rPr>
      </w:pPr>
    </w:p>
    <w:p w14:paraId="34B34661" w14:textId="77777777" w:rsidR="00EF294C" w:rsidRDefault="00EF294C">
      <w:pPr>
        <w:rPr>
          <w:rFonts w:ascii="Times New Roman" w:eastAsia="Times New Roman" w:hAnsi="Times New Roman" w:cs="Times New Roman"/>
          <w:sz w:val="20"/>
          <w:szCs w:val="20"/>
        </w:rPr>
      </w:pPr>
    </w:p>
    <w:p w14:paraId="5C9FCC35" w14:textId="77777777" w:rsidR="00EF294C" w:rsidRDefault="00EF294C">
      <w:pPr>
        <w:rPr>
          <w:rFonts w:ascii="Times New Roman" w:eastAsia="Times New Roman" w:hAnsi="Times New Roman" w:cs="Times New Roman"/>
          <w:sz w:val="20"/>
          <w:szCs w:val="20"/>
        </w:rPr>
      </w:pPr>
    </w:p>
    <w:p w14:paraId="7969E657" w14:textId="77777777" w:rsidR="00EF294C" w:rsidRDefault="00EF294C">
      <w:pPr>
        <w:rPr>
          <w:rFonts w:ascii="Times New Roman" w:eastAsia="Times New Roman" w:hAnsi="Times New Roman" w:cs="Times New Roman"/>
          <w:sz w:val="20"/>
          <w:szCs w:val="20"/>
        </w:rPr>
      </w:pPr>
    </w:p>
    <w:p w14:paraId="6EB696AE" w14:textId="77777777" w:rsidR="00EF294C" w:rsidRDefault="00EF294C">
      <w:pPr>
        <w:rPr>
          <w:rFonts w:ascii="Times New Roman" w:eastAsia="Times New Roman" w:hAnsi="Times New Roman" w:cs="Times New Roman"/>
          <w:sz w:val="20"/>
          <w:szCs w:val="20"/>
        </w:rPr>
      </w:pPr>
    </w:p>
    <w:p w14:paraId="6DBF93CF" w14:textId="77777777" w:rsidR="00EF294C" w:rsidRDefault="00EF294C">
      <w:pPr>
        <w:rPr>
          <w:rFonts w:ascii="Times New Roman" w:eastAsia="Times New Roman" w:hAnsi="Times New Roman" w:cs="Times New Roman"/>
          <w:sz w:val="20"/>
          <w:szCs w:val="20"/>
        </w:rPr>
      </w:pPr>
    </w:p>
    <w:p w14:paraId="69965D1D" w14:textId="77777777" w:rsidR="00EF294C" w:rsidRDefault="00EF294C">
      <w:pPr>
        <w:rPr>
          <w:rFonts w:ascii="Times New Roman" w:eastAsia="Times New Roman" w:hAnsi="Times New Roman" w:cs="Times New Roman"/>
          <w:sz w:val="20"/>
          <w:szCs w:val="20"/>
        </w:rPr>
      </w:pPr>
    </w:p>
    <w:p w14:paraId="487F178C" w14:textId="77777777" w:rsidR="00EF294C" w:rsidRDefault="00EF294C">
      <w:pPr>
        <w:rPr>
          <w:rFonts w:ascii="Times New Roman" w:eastAsia="Times New Roman" w:hAnsi="Times New Roman" w:cs="Times New Roman"/>
          <w:sz w:val="20"/>
          <w:szCs w:val="20"/>
        </w:rPr>
      </w:pPr>
    </w:p>
    <w:p w14:paraId="4EB732EB" w14:textId="77777777" w:rsidR="00EF294C" w:rsidRDefault="00EF294C">
      <w:pPr>
        <w:rPr>
          <w:rFonts w:ascii="Times New Roman" w:eastAsia="Times New Roman" w:hAnsi="Times New Roman" w:cs="Times New Roman"/>
          <w:sz w:val="20"/>
          <w:szCs w:val="20"/>
        </w:rPr>
      </w:pPr>
    </w:p>
    <w:p w14:paraId="65295223" w14:textId="77777777" w:rsidR="00EF294C" w:rsidRDefault="00EF294C">
      <w:pPr>
        <w:rPr>
          <w:rFonts w:ascii="Times New Roman" w:eastAsia="Times New Roman" w:hAnsi="Times New Roman" w:cs="Times New Roman"/>
          <w:sz w:val="20"/>
          <w:szCs w:val="20"/>
        </w:rPr>
      </w:pPr>
    </w:p>
    <w:p w14:paraId="7D40F0B6" w14:textId="77777777" w:rsidR="00EF294C" w:rsidRDefault="00EF294C">
      <w:pPr>
        <w:rPr>
          <w:rFonts w:ascii="Times New Roman" w:eastAsia="Times New Roman" w:hAnsi="Times New Roman" w:cs="Times New Roman"/>
          <w:sz w:val="20"/>
          <w:szCs w:val="20"/>
        </w:rPr>
      </w:pPr>
    </w:p>
    <w:p w14:paraId="3F5F7AD1" w14:textId="77777777" w:rsidR="00EF294C" w:rsidRDefault="00EF294C">
      <w:pPr>
        <w:rPr>
          <w:rFonts w:ascii="Times New Roman" w:eastAsia="Times New Roman" w:hAnsi="Times New Roman" w:cs="Times New Roman"/>
          <w:sz w:val="20"/>
          <w:szCs w:val="20"/>
        </w:rPr>
      </w:pPr>
    </w:p>
    <w:p w14:paraId="4CF771C7" w14:textId="77777777" w:rsidR="00EF294C" w:rsidRDefault="00EF294C">
      <w:pPr>
        <w:rPr>
          <w:rFonts w:ascii="Times New Roman" w:eastAsia="Times New Roman" w:hAnsi="Times New Roman" w:cs="Times New Roman"/>
          <w:sz w:val="20"/>
          <w:szCs w:val="20"/>
        </w:rPr>
      </w:pPr>
    </w:p>
    <w:p w14:paraId="4BD4AE91" w14:textId="47452B47" w:rsidR="00EF294C" w:rsidRDefault="00437466">
      <w:pPr>
        <w:jc w:val="center"/>
        <w:rPr>
          <w:rFonts w:ascii="Times New Roman" w:eastAsia="Times New Roman" w:hAnsi="Times New Roman" w:cs="Times New Roman"/>
          <w:sz w:val="28"/>
          <w:szCs w:val="28"/>
        </w:rPr>
      </w:pPr>
      <w:r>
        <w:rPr>
          <w:rFonts w:ascii="Times New Roman" w:eastAsia="Times New Roman" w:hAnsi="Times New Roman" w:cs="Times New Roman"/>
          <w:sz w:val="20"/>
          <w:szCs w:val="20"/>
        </w:rPr>
        <w:t xml:space="preserve">(Note: </w:t>
      </w:r>
      <w:r>
        <w:rPr>
          <w:rFonts w:ascii="Times New Roman" w:eastAsia="Times New Roman" w:hAnsi="Times New Roman" w:cs="Times New Roman"/>
          <w:i/>
          <w:sz w:val="20"/>
          <w:szCs w:val="20"/>
        </w:rPr>
        <w:t xml:space="preserve">Report should be of only </w:t>
      </w:r>
      <w:r w:rsidR="00643077">
        <w:rPr>
          <w:rFonts w:ascii="Times New Roman" w:eastAsia="Times New Roman" w:hAnsi="Times New Roman" w:cs="Times New Roman"/>
          <w:i/>
          <w:sz w:val="20"/>
          <w:szCs w:val="20"/>
        </w:rPr>
        <w:t>1-2</w:t>
      </w:r>
      <w:r>
        <w:rPr>
          <w:rFonts w:ascii="Times New Roman" w:eastAsia="Times New Roman" w:hAnsi="Times New Roman" w:cs="Times New Roman"/>
          <w:i/>
          <w:sz w:val="20"/>
          <w:szCs w:val="20"/>
        </w:rPr>
        <w:t xml:space="preserve"> Pages</w:t>
      </w:r>
      <w:r w:rsidR="00643077">
        <w:rPr>
          <w:rFonts w:ascii="Times New Roman" w:eastAsia="Times New Roman" w:hAnsi="Times New Roman" w:cs="Times New Roman"/>
          <w:i/>
          <w:sz w:val="20"/>
          <w:szCs w:val="20"/>
        </w:rPr>
        <w:t xml:space="preserve"> max</w:t>
      </w:r>
      <w:r>
        <w:rPr>
          <w:rFonts w:ascii="Times New Roman" w:eastAsia="Times New Roman" w:hAnsi="Times New Roman" w:cs="Times New Roman"/>
          <w:i/>
          <w:sz w:val="20"/>
          <w:szCs w:val="20"/>
        </w:rPr>
        <w:t>)</w:t>
      </w:r>
      <w:r>
        <w:rPr>
          <w:rFonts w:ascii="Times New Roman" w:eastAsia="Times New Roman" w:hAnsi="Times New Roman" w:cs="Times New Roman"/>
          <w:sz w:val="20"/>
          <w:szCs w:val="20"/>
        </w:rPr>
        <w:t xml:space="preserve"> </w:t>
      </w:r>
    </w:p>
    <w:p w14:paraId="3939D142" w14:textId="77777777" w:rsidR="00EF294C" w:rsidRDefault="00EF294C">
      <w:pPr>
        <w:rPr>
          <w:rFonts w:ascii="Times New Roman" w:eastAsia="Times New Roman" w:hAnsi="Times New Roman" w:cs="Times New Roman"/>
          <w:sz w:val="28"/>
          <w:szCs w:val="28"/>
        </w:rPr>
      </w:pPr>
    </w:p>
    <w:sectPr w:rsidR="00EF294C">
      <w:footerReference w:type="default" r:id="rId11"/>
      <w:headerReference w:type="first" r:id="rId12"/>
      <w:footerReference w:type="first" r:id="rId13"/>
      <w:pgSz w:w="12240" w:h="15840"/>
      <w:pgMar w:top="1440" w:right="1440" w:bottom="1440" w:left="1440" w:header="144"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C0348A" w14:textId="77777777" w:rsidR="00D06F01" w:rsidRDefault="00D06F01">
      <w:pPr>
        <w:spacing w:line="240" w:lineRule="auto"/>
      </w:pPr>
      <w:r>
        <w:separator/>
      </w:r>
    </w:p>
  </w:endnote>
  <w:endnote w:type="continuationSeparator" w:id="0">
    <w:p w14:paraId="64CB4BBB" w14:textId="77777777" w:rsidR="00D06F01" w:rsidRDefault="00D06F0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ACFF" w:usb2="00000009" w:usb3="00000000" w:csb0="000001FF" w:csb1="00000000"/>
    <w:embedRegular r:id="rId1" w:fontKey="{D913CD3D-0CBB-45C3-A0E3-931A4597C023}"/>
  </w:font>
  <w:font w:name="Cambria">
    <w:panose1 w:val="02040503050406030204"/>
    <w:charset w:val="00"/>
    <w:family w:val="roman"/>
    <w:pitch w:val="variable"/>
    <w:sig w:usb0="E00006FF" w:usb1="420024FF" w:usb2="02000000" w:usb3="00000000" w:csb0="0000019F" w:csb1="00000000"/>
    <w:embedRegular r:id="rId2" w:fontKey="{BD2294C3-DBD9-594E-A7F8-244DB82429A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D473A" w14:textId="77777777" w:rsidR="00EF294C" w:rsidRDefault="00437466">
    <w:pPr>
      <w:jc w:val="right"/>
    </w:pPr>
    <w:r>
      <w:fldChar w:fldCharType="begin"/>
    </w:r>
    <w:r>
      <w:instrText>PAGE</w:instrText>
    </w:r>
    <w:r>
      <w:fldChar w:fldCharType="separate"/>
    </w:r>
    <w:r w:rsidR="00643077">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1E285" w14:textId="77777777" w:rsidR="00EF294C" w:rsidRDefault="00437466">
    <w:pPr>
      <w:jc w:val="right"/>
    </w:pPr>
    <w:r>
      <w:fldChar w:fldCharType="begin"/>
    </w:r>
    <w:r>
      <w:instrText>PAGE</w:instrText>
    </w:r>
    <w:r>
      <w:fldChar w:fldCharType="separate"/>
    </w:r>
    <w:r w:rsidR="0064307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992FFC" w14:textId="77777777" w:rsidR="00D06F01" w:rsidRDefault="00D06F01">
      <w:pPr>
        <w:spacing w:line="240" w:lineRule="auto"/>
      </w:pPr>
      <w:r>
        <w:separator/>
      </w:r>
    </w:p>
  </w:footnote>
  <w:footnote w:type="continuationSeparator" w:id="0">
    <w:p w14:paraId="159A4E12" w14:textId="77777777" w:rsidR="00D06F01" w:rsidRDefault="00D06F0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17B0F" w14:textId="77777777" w:rsidR="00EF294C" w:rsidRDefault="00EF294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CC47A9"/>
    <w:multiLevelType w:val="multilevel"/>
    <w:tmpl w:val="0D2E03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7A0060"/>
    <w:multiLevelType w:val="multilevel"/>
    <w:tmpl w:val="45427E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F9718C1"/>
    <w:multiLevelType w:val="multilevel"/>
    <w:tmpl w:val="AEE2C0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C924904"/>
    <w:multiLevelType w:val="multilevel"/>
    <w:tmpl w:val="C18471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B14476F"/>
    <w:multiLevelType w:val="multilevel"/>
    <w:tmpl w:val="653AD4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66418174">
    <w:abstractNumId w:val="0"/>
  </w:num>
  <w:num w:numId="2" w16cid:durableId="913705973">
    <w:abstractNumId w:val="2"/>
  </w:num>
  <w:num w:numId="3" w16cid:durableId="1118529983">
    <w:abstractNumId w:val="4"/>
  </w:num>
  <w:num w:numId="4" w16cid:durableId="2052882402">
    <w:abstractNumId w:val="1"/>
  </w:num>
  <w:num w:numId="5" w16cid:durableId="147960918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61"/>
  <w:embedTrueTypeFonts/>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294C"/>
    <w:rsid w:val="000E491B"/>
    <w:rsid w:val="001B1F59"/>
    <w:rsid w:val="001F10E0"/>
    <w:rsid w:val="00437466"/>
    <w:rsid w:val="00462A81"/>
    <w:rsid w:val="00643077"/>
    <w:rsid w:val="00663942"/>
    <w:rsid w:val="00921ECE"/>
    <w:rsid w:val="009A6DC5"/>
    <w:rsid w:val="00A5433C"/>
    <w:rsid w:val="00AE2CD3"/>
    <w:rsid w:val="00C72382"/>
    <w:rsid w:val="00C7705A"/>
    <w:rsid w:val="00CD3435"/>
    <w:rsid w:val="00D06F01"/>
    <w:rsid w:val="00EF294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EEC434"/>
  <w15:docId w15:val="{132FC069-979D-4C22-A95B-A3D86EA53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AE2CD3"/>
    <w:rPr>
      <w:color w:val="0000FF" w:themeColor="hyperlink"/>
      <w:u w:val="single"/>
    </w:rPr>
  </w:style>
  <w:style w:type="character" w:styleId="UnresolvedMention">
    <w:name w:val="Unresolved Mention"/>
    <w:basedOn w:val="DefaultParagraphFont"/>
    <w:uiPriority w:val="99"/>
    <w:semiHidden/>
    <w:unhideWhenUsed/>
    <w:rsid w:val="00AE2C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 /><Relationship Id="rId13" Type="http://schemas.openxmlformats.org/officeDocument/2006/relationships/footer" Target="footer2.xml" /><Relationship Id="rId3" Type="http://schemas.openxmlformats.org/officeDocument/2006/relationships/settings" Target="settings.xml" /><Relationship Id="rId7" Type="http://schemas.openxmlformats.org/officeDocument/2006/relationships/image" Target="media/image1.png" /><Relationship Id="rId12" Type="http://schemas.openxmlformats.org/officeDocument/2006/relationships/header" Target="header1.xml"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footer" Target="footer1.xml" /><Relationship Id="rId5" Type="http://schemas.openxmlformats.org/officeDocument/2006/relationships/footnotes" Target="footnotes.xml" /><Relationship Id="rId15" Type="http://schemas.openxmlformats.org/officeDocument/2006/relationships/theme" Target="theme/theme1.xml" /><Relationship Id="rId10" Type="http://schemas.openxmlformats.org/officeDocument/2006/relationships/image" Target="media/image4.jpeg" /><Relationship Id="rId4" Type="http://schemas.openxmlformats.org/officeDocument/2006/relationships/webSettings" Target="webSettings.xml" /><Relationship Id="rId9" Type="http://schemas.openxmlformats.org/officeDocument/2006/relationships/image" Target="media/image3.jpeg" /><Relationship Id="rId14" Type="http://schemas.openxmlformats.org/officeDocument/2006/relationships/fontTable" Target="fontTable.xml" /></Relationships>
</file>

<file path=word/_rels/fontTable.xml.rels><?xml version="1.0" encoding="UTF-8" standalone="yes"?>
<Relationships xmlns="http://schemas.openxmlformats.org/package/2006/relationships"><Relationship Id="rId2" Type="http://schemas.openxmlformats.org/officeDocument/2006/relationships/font" Target="fonts/font2.odttf" /><Relationship Id="rId1" Type="http://schemas.openxmlformats.org/officeDocument/2006/relationships/font" Target="fonts/font1.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1265</Words>
  <Characters>7217</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Foram</dc:creator>
  <cp:lastModifiedBy>Harmit Prajapati</cp:lastModifiedBy>
  <cp:revision>2</cp:revision>
  <dcterms:created xsi:type="dcterms:W3CDTF">2026-02-20T13:27:00Z</dcterms:created>
  <dcterms:modified xsi:type="dcterms:W3CDTF">2026-02-20T13:27:00Z</dcterms:modified>
</cp:coreProperties>
</file>